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XSpec="center" w:tblpY="-274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5310"/>
      </w:tblGrid>
      <w:tr w:rsidR="00155B73" w14:paraId="17AD7FB2" w14:textId="77777777" w:rsidTr="00155B73">
        <w:trPr>
          <w:trHeight w:val="13310"/>
        </w:trPr>
        <w:tc>
          <w:tcPr>
            <w:tcW w:w="5490" w:type="dxa"/>
          </w:tcPr>
          <w:p w14:paraId="04DD8F90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76088B4E" wp14:editId="40D51FA7">
                  <wp:extent cx="2702560" cy="466725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56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D93E16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Carr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. Punta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Mita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1.6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ab/>
              <w:t xml:space="preserve">                                  </w:t>
            </w:r>
            <w:hyperlink r:id="rId6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</w:rPr>
                <w:t>puntillala4@gmail.com</w:t>
              </w:r>
            </w:hyperlink>
          </w:p>
          <w:p w14:paraId="232FA35E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La Cruz de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Huanacaxtle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, NAY 63734               Manager Cynthia Moreno</w:t>
            </w:r>
          </w:p>
          <w:p w14:paraId="759B0AA9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MEXICO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ab/>
              <w:t xml:space="preserve">               WhatsApp +52 322 126 3303</w:t>
            </w:r>
          </w:p>
          <w:p w14:paraId="57F4FA77" w14:textId="77777777" w:rsidR="00155B73" w:rsidRDefault="00155B73" w:rsidP="00155B73">
            <w:pPr>
              <w:ind w:left="0" w:hanging="2"/>
              <w:jc w:val="both"/>
              <w:textDirection w:val="lrTb"/>
              <w:rPr>
                <w:sz w:val="16"/>
                <w:szCs w:val="16"/>
              </w:rPr>
            </w:pPr>
          </w:p>
          <w:p w14:paraId="6C3997D8" w14:textId="55882CF3" w:rsidR="00155B73" w:rsidRDefault="00965D9D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September 2</w:t>
            </w:r>
            <w:r w:rsidR="00E324C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2022</w:t>
            </w:r>
          </w:p>
          <w:p w14:paraId="788339E5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D50ECEB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Dear Owner,</w:t>
            </w:r>
          </w:p>
          <w:p w14:paraId="049DCE6A" w14:textId="347D91D9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Attached to this email you will find your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Quarter </w:t>
            </w:r>
            <w:r w:rsidR="00965D9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billing notice.</w:t>
            </w:r>
          </w:p>
          <w:p w14:paraId="35046039" w14:textId="52895415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If you have any past due amounts, please ensure you pay them with this payment to avoid costly late fees.  If you have a credit, </w:t>
            </w:r>
            <w:r w:rsidR="00E324C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deduct that credit from this payment.</w:t>
            </w:r>
          </w:p>
          <w:p w14:paraId="03EC2887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5DB70E7" w14:textId="77777777" w:rsidR="00155B73" w:rsidRPr="00BF048A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14:paraId="1E8707B1" w14:textId="77844F93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This payment is due on </w:t>
            </w:r>
            <w:r w:rsidR="00965D9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October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 and late on </w:t>
            </w:r>
            <w:r w:rsidR="00965D9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October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</w:t>
            </w:r>
            <w:r w:rsidR="00965D9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</w:t>
            </w:r>
          </w:p>
          <w:p w14:paraId="3D3EC680" w14:textId="2F20676D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Deduct 10% from the amount due if paid on or before </w:t>
            </w:r>
            <w:r w:rsidR="00965D9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October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15.  If not paid by </w:t>
            </w:r>
            <w:r w:rsidR="00965D9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October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E324C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your account will be considered late and your past due will include 10%</w:t>
            </w:r>
            <w:r w:rsidR="00AC00B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plus 4.5% interest compounded.</w:t>
            </w:r>
          </w:p>
          <w:p w14:paraId="2C51F4FE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F307B9B" w14:textId="2F73CB38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Interest on any unpaid </w:t>
            </w:r>
            <w:r w:rsidR="00AC00B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Q4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balance begins accruing October 1</w:t>
            </w:r>
            <w:r w:rsidR="00965D9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  On October 1</w:t>
            </w:r>
            <w:r w:rsidR="00965D9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any new payments are applied to the past due first.</w:t>
            </w:r>
          </w:p>
          <w:p w14:paraId="6202C026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E925FA7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50,200 Pago</w:t>
            </w:r>
          </w:p>
          <w:p w14:paraId="706C4815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-5,020</w:t>
            </w:r>
          </w:p>
          <w:p w14:paraId="0516333C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45,180 (+ centavos)</w:t>
            </w:r>
          </w:p>
          <w:p w14:paraId="3FB843F6" w14:textId="77777777" w:rsidR="00155B73" w:rsidRPr="002629AA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</w:pPr>
          </w:p>
          <w:p w14:paraId="1B1412EE" w14:textId="77777777" w:rsidR="00155B73" w:rsidRPr="004A7FD5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</w:rPr>
            </w:pPr>
            <w:r w:rsidRPr="004A7FD5">
              <w:rPr>
                <w:rFonts w:ascii="Calibri" w:eastAsia="Calibri" w:hAnsi="Calibri" w:cs="Calibri"/>
                <w:b/>
                <w:color w:val="000000"/>
              </w:rPr>
              <w:t>Sending Payment</w:t>
            </w:r>
          </w:p>
          <w:p w14:paraId="6C26F0C7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If you send your payment to HSBC, no problem, we can move the funds to the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Intercam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account as needed.  </w:t>
            </w:r>
          </w:p>
          <w:p w14:paraId="2CEFE49A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A21A76A" w14:textId="77777777" w:rsidR="00155B73" w:rsidRPr="00036F27" w:rsidRDefault="00155B73" w:rsidP="00155B73">
            <w:pPr>
              <w:ind w:left="0" w:hanging="2"/>
              <w:textDirection w:val="lrTb"/>
              <w:rPr>
                <w:b/>
                <w:sz w:val="20"/>
                <w:szCs w:val="20"/>
                <w:lang w:val="es-MX"/>
              </w:rPr>
            </w:pPr>
            <w:r w:rsidRPr="00036F27">
              <w:rPr>
                <w:b/>
                <w:sz w:val="20"/>
                <w:szCs w:val="20"/>
                <w:lang w:val="es-MX"/>
              </w:rPr>
              <w:t>HSBC</w:t>
            </w:r>
          </w:p>
          <w:p w14:paraId="48203B37" w14:textId="77777777" w:rsidR="00155B73" w:rsidRPr="00036F27" w:rsidRDefault="00155B73" w:rsidP="00155B73">
            <w:pPr>
              <w:ind w:left="0" w:hanging="2"/>
              <w:textDirection w:val="lrTb"/>
              <w:rPr>
                <w:sz w:val="20"/>
                <w:szCs w:val="20"/>
                <w:lang w:val="es-MX"/>
              </w:rPr>
            </w:pPr>
            <w:r w:rsidRPr="00036F27">
              <w:rPr>
                <w:sz w:val="20"/>
                <w:szCs w:val="20"/>
                <w:lang w:val="es-MX"/>
              </w:rPr>
              <w:t xml:space="preserve">Condominio La Puntilla, Asociación Civil.  </w:t>
            </w:r>
          </w:p>
          <w:p w14:paraId="178C7F2E" w14:textId="77777777" w:rsidR="00155B73" w:rsidRDefault="00155B73" w:rsidP="00155B73">
            <w:pPr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RFC:  </w:t>
            </w:r>
            <w:r w:rsidRPr="00D666FD">
              <w:rPr>
                <w:sz w:val="20"/>
                <w:szCs w:val="20"/>
              </w:rPr>
              <w:t>CPU980212UV3</w:t>
            </w:r>
          </w:p>
          <w:p w14:paraId="03F7C528" w14:textId="77777777" w:rsidR="00155B73" w:rsidRPr="00D666FD" w:rsidRDefault="00155B73" w:rsidP="00155B73">
            <w:pPr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#:  4021518063</w:t>
            </w:r>
          </w:p>
          <w:p w14:paraId="535340E8" w14:textId="77777777" w:rsidR="00155B73" w:rsidRDefault="00155B73" w:rsidP="00155B73">
            <w:pPr>
              <w:ind w:left="0" w:hanging="2"/>
              <w:textDirection w:val="lrTb"/>
              <w:rPr>
                <w:sz w:val="20"/>
                <w:szCs w:val="20"/>
              </w:rPr>
            </w:pPr>
            <w:r w:rsidRPr="00D666FD">
              <w:rPr>
                <w:sz w:val="20"/>
                <w:szCs w:val="20"/>
              </w:rPr>
              <w:t xml:space="preserve">CLABE:  </w:t>
            </w:r>
            <w:r>
              <w:rPr>
                <w:sz w:val="20"/>
                <w:szCs w:val="20"/>
              </w:rPr>
              <w:t>021578040215180639</w:t>
            </w:r>
          </w:p>
          <w:p w14:paraId="3BEDF905" w14:textId="77777777" w:rsidR="00155B73" w:rsidRDefault="00155B73" w:rsidP="00155B73">
            <w:pPr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SWIFT: BIMEMXMM</w:t>
            </w:r>
          </w:p>
          <w:p w14:paraId="33770E82" w14:textId="77777777" w:rsidR="00155B73" w:rsidRDefault="00155B73" w:rsidP="00155B73">
            <w:pPr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HSBC branch 1932</w:t>
            </w:r>
          </w:p>
          <w:p w14:paraId="797454F5" w14:textId="77777777" w:rsidR="00155B73" w:rsidRPr="00A65421" w:rsidRDefault="00155B73" w:rsidP="00155B73">
            <w:pPr>
              <w:ind w:left="0" w:hanging="2"/>
              <w:textDirection w:val="lrTb"/>
              <w:rPr>
                <w:sz w:val="20"/>
                <w:szCs w:val="20"/>
                <w:lang w:val="es-MX"/>
              </w:rPr>
            </w:pPr>
            <w:r w:rsidRPr="00A65421">
              <w:rPr>
                <w:sz w:val="20"/>
                <w:szCs w:val="20"/>
                <w:lang w:val="es-MX"/>
              </w:rPr>
              <w:t xml:space="preserve">Av. </w:t>
            </w:r>
            <w:proofErr w:type="spellStart"/>
            <w:r w:rsidRPr="00A65421">
              <w:rPr>
                <w:sz w:val="20"/>
                <w:szCs w:val="20"/>
                <w:lang w:val="es-MX"/>
              </w:rPr>
              <w:t>Heroes</w:t>
            </w:r>
            <w:proofErr w:type="spellEnd"/>
            <w:r w:rsidRPr="00A65421">
              <w:rPr>
                <w:sz w:val="20"/>
                <w:szCs w:val="20"/>
                <w:lang w:val="es-MX"/>
              </w:rPr>
              <w:t xml:space="preserve"> de Nacozari #83</w:t>
            </w:r>
          </w:p>
          <w:p w14:paraId="7EEC42FF" w14:textId="77777777" w:rsidR="00155B73" w:rsidRPr="00A65421" w:rsidRDefault="00155B73" w:rsidP="00155B73">
            <w:pPr>
              <w:ind w:left="0" w:hanging="2"/>
              <w:textDirection w:val="lrTb"/>
              <w:rPr>
                <w:sz w:val="20"/>
                <w:szCs w:val="20"/>
                <w:lang w:val="es-MX"/>
              </w:rPr>
            </w:pPr>
            <w:proofErr w:type="spellStart"/>
            <w:r w:rsidRPr="00A65421">
              <w:rPr>
                <w:sz w:val="20"/>
                <w:szCs w:val="20"/>
                <w:lang w:val="es-MX"/>
              </w:rPr>
              <w:t>Bucerías</w:t>
            </w:r>
            <w:proofErr w:type="spellEnd"/>
            <w:r w:rsidRPr="00A65421">
              <w:rPr>
                <w:sz w:val="20"/>
                <w:szCs w:val="20"/>
                <w:lang w:val="es-MX"/>
              </w:rPr>
              <w:t xml:space="preserve"> N</w:t>
            </w:r>
            <w:r>
              <w:rPr>
                <w:sz w:val="20"/>
                <w:szCs w:val="20"/>
                <w:lang w:val="es-MX"/>
              </w:rPr>
              <w:t>ayarit 63732 México</w:t>
            </w:r>
          </w:p>
          <w:p w14:paraId="48D3248D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textDirection w:val="lrTb"/>
              <w:rPr>
                <w:color w:val="000000"/>
                <w:sz w:val="14"/>
                <w:szCs w:val="14"/>
              </w:rPr>
            </w:pPr>
          </w:p>
          <w:p w14:paraId="672E0F0F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  <w:p w14:paraId="6D04AA7B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Intercam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670D306F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Condominio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La Puntilla, A.C.</w:t>
            </w:r>
          </w:p>
          <w:p w14:paraId="000806FE" w14:textId="77777777" w:rsidR="00155B73" w:rsidRPr="003631CE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  <w:r w:rsidRPr="003631CE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Important Note:  It is essential that you communicate the following required information to your sending bank, also insist on a receipt of your wire transfer to forward to Cynthia Moreno so that she can track the payment.</w:t>
            </w:r>
          </w:p>
          <w:p w14:paraId="4F00EAA1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13610B5" w14:textId="77777777" w:rsidR="00155B73" w:rsidRDefault="00155B73" w:rsidP="00155B73">
            <w:pPr>
              <w:ind w:left="0" w:hanging="2"/>
              <w:textDirection w:val="lrTb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To send funds electronically from a Mexican bank account to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Intercam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or drop by an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Intercam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office:</w:t>
            </w:r>
          </w:p>
          <w:p w14:paraId="422BDEA6" w14:textId="77777777" w:rsidR="00155B73" w:rsidRDefault="00155B73" w:rsidP="00155B73">
            <w:pPr>
              <w:ind w:left="0" w:hanging="2"/>
              <w:textDirection w:val="lrTb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  <w:p w14:paraId="2809598D" w14:textId="77777777" w:rsidR="00155B73" w:rsidRDefault="00155B73" w:rsidP="00155B73">
            <w:pPr>
              <w:ind w:left="0" w:hanging="2"/>
              <w:textDirection w:val="lrTb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7F7F7F"/>
                <w:sz w:val="16"/>
                <w:szCs w:val="16"/>
              </w:rPr>
              <w:t>Condominio</w:t>
            </w:r>
            <w:proofErr w:type="spellEnd"/>
            <w:r>
              <w:rPr>
                <w:rFonts w:ascii="Arial" w:eastAsia="Arial" w:hAnsi="Arial" w:cs="Arial"/>
                <w:color w:val="7F7F7F"/>
                <w:sz w:val="16"/>
                <w:szCs w:val="16"/>
              </w:rPr>
              <w:t xml:space="preserve"> La Puntilla, A.C.   </w:t>
            </w:r>
            <w:proofErr w:type="gramStart"/>
            <w:r w:rsidRPr="00253406">
              <w:rPr>
                <w:rFonts w:ascii="Arial" w:eastAsia="Arial" w:hAnsi="Arial" w:cs="Arial"/>
                <w:b/>
                <w:bCs/>
                <w:color w:val="7F7F7F"/>
                <w:sz w:val="16"/>
                <w:szCs w:val="16"/>
              </w:rPr>
              <w:t>RFC  CPU</w:t>
            </w:r>
            <w:proofErr w:type="gramEnd"/>
            <w:r w:rsidRPr="00253406">
              <w:rPr>
                <w:rFonts w:ascii="Arial" w:eastAsia="Arial" w:hAnsi="Arial" w:cs="Arial"/>
                <w:b/>
                <w:bCs/>
                <w:color w:val="7F7F7F"/>
                <w:sz w:val="16"/>
                <w:szCs w:val="16"/>
              </w:rPr>
              <w:t>980212UV3</w:t>
            </w:r>
          </w:p>
          <w:p w14:paraId="09BD487F" w14:textId="77777777" w:rsidR="00155B73" w:rsidRDefault="00155B73" w:rsidP="00155B73">
            <w:pPr>
              <w:ind w:left="0" w:hanging="2"/>
              <w:textDirection w:val="lrTb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7F7F7F"/>
                <w:sz w:val="16"/>
                <w:szCs w:val="16"/>
              </w:rPr>
              <w:t xml:space="preserve">Account </w:t>
            </w:r>
            <w:proofErr w:type="gramStart"/>
            <w:r>
              <w:rPr>
                <w:rFonts w:ascii="Arial" w:eastAsia="Arial" w:hAnsi="Arial" w:cs="Arial"/>
                <w:color w:val="7F7F7F"/>
                <w:sz w:val="16"/>
                <w:szCs w:val="16"/>
              </w:rPr>
              <w:t xml:space="preserve">#  </w:t>
            </w:r>
            <w:r>
              <w:rPr>
                <w:color w:val="000000"/>
                <w:sz w:val="18"/>
                <w:szCs w:val="18"/>
              </w:rPr>
              <w:t>042980680015</w:t>
            </w:r>
            <w:proofErr w:type="gramEnd"/>
          </w:p>
          <w:p w14:paraId="3D92F48C" w14:textId="77777777" w:rsidR="00155B73" w:rsidRDefault="00155B73" w:rsidP="00155B73">
            <w:pPr>
              <w:ind w:left="0" w:hanging="2"/>
              <w:textDirection w:val="lrTb"/>
              <w:rPr>
                <w:color w:val="7F7F7F"/>
                <w:sz w:val="16"/>
                <w:szCs w:val="16"/>
              </w:rPr>
            </w:pPr>
            <w:r>
              <w:rPr>
                <w:color w:val="7F7F7F"/>
                <w:sz w:val="16"/>
                <w:szCs w:val="16"/>
              </w:rPr>
              <w:t>(</w:t>
            </w:r>
            <w:proofErr w:type="gramStart"/>
            <w:r>
              <w:rPr>
                <w:color w:val="7F7F7F"/>
                <w:sz w:val="16"/>
                <w:szCs w:val="16"/>
              </w:rPr>
              <w:t>use</w:t>
            </w:r>
            <w:proofErr w:type="gramEnd"/>
            <w:r>
              <w:rPr>
                <w:color w:val="7F7F7F"/>
                <w:sz w:val="16"/>
                <w:szCs w:val="16"/>
              </w:rPr>
              <w:t xml:space="preserve"> this number if going into the bank to deposit check or cash)</w:t>
            </w:r>
          </w:p>
          <w:p w14:paraId="49BC727B" w14:textId="77777777" w:rsidR="00155B73" w:rsidRDefault="00155B73" w:rsidP="00155B73">
            <w:pPr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F7F7F"/>
                <w:sz w:val="16"/>
                <w:szCs w:val="16"/>
              </w:rPr>
              <w:t xml:space="preserve">CLABE      </w:t>
            </w:r>
            <w:r>
              <w:rPr>
                <w:color w:val="000000"/>
                <w:sz w:val="18"/>
                <w:szCs w:val="18"/>
              </w:rPr>
              <w:t>136578429806800151 </w:t>
            </w:r>
          </w:p>
          <w:p w14:paraId="5D80A76F" w14:textId="014CF834" w:rsidR="00155B73" w:rsidRDefault="00155B73" w:rsidP="00155B73">
            <w:pPr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>use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this number to move from your Mexican bank account to La Puntilla account)</w:t>
            </w:r>
          </w:p>
          <w:p w14:paraId="00DA9A6B" w14:textId="5D629ED6" w:rsidR="00155B73" w:rsidRDefault="00155B73" w:rsidP="00155B73">
            <w:pPr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  <w:p w14:paraId="2B746446" w14:textId="2B37AB92" w:rsidR="00155B73" w:rsidRDefault="00155B73" w:rsidP="00155B73">
            <w:pPr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  <w:p w14:paraId="11BDC739" w14:textId="38909E9D" w:rsidR="00155B73" w:rsidRDefault="00155B73" w:rsidP="00155B73">
            <w:pPr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  <w:p w14:paraId="1F21BCC3" w14:textId="6C534281" w:rsidR="00155B73" w:rsidRDefault="00155B73" w:rsidP="00155B73">
            <w:pPr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  <w:p w14:paraId="512B3B82" w14:textId="0296D2C1" w:rsidR="00155B73" w:rsidRDefault="00155B73" w:rsidP="00155B73">
            <w:pPr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  <w:p w14:paraId="6F1FF87F" w14:textId="77777777" w:rsidR="00155B73" w:rsidRDefault="00155B73" w:rsidP="00155B73">
            <w:pPr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  <w:p w14:paraId="2BA4237E" w14:textId="77777777" w:rsidR="00155B73" w:rsidRDefault="00155B73" w:rsidP="00155B73">
            <w:pPr>
              <w:ind w:left="0" w:hanging="2"/>
              <w:textDirection w:val="lrTb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To wire funds from a </w:t>
            </w:r>
            <w:r>
              <w:rPr>
                <w:rFonts w:ascii="Arial" w:eastAsia="Arial" w:hAnsi="Arial" w:cs="Arial"/>
                <w:b/>
                <w:color w:val="0070C0"/>
                <w:sz w:val="16"/>
                <w:szCs w:val="16"/>
              </w:rPr>
              <w:t>USA bank account</w:t>
            </w:r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Intercam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is a domestic wire: step-by-step listed below.</w:t>
            </w:r>
          </w:p>
          <w:p w14:paraId="52F26E44" w14:textId="77777777" w:rsidR="00155B73" w:rsidRDefault="00155B73" w:rsidP="00155B73">
            <w:pPr>
              <w:ind w:left="0" w:hanging="2"/>
              <w:textDirection w:val="lrTb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  <w:tbl>
            <w:tblPr>
              <w:tblStyle w:val="a0"/>
              <w:tblW w:w="51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3"/>
              <w:gridCol w:w="3357"/>
            </w:tblGrid>
            <w:tr w:rsidR="00155B73" w14:paraId="7290F4E7" w14:textId="77777777" w:rsidTr="00F2256E">
              <w:tc>
                <w:tcPr>
                  <w:tcW w:w="1753" w:type="dxa"/>
                </w:tcPr>
                <w:p w14:paraId="397D0A35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</w:p>
              </w:tc>
              <w:tc>
                <w:tcPr>
                  <w:tcW w:w="3357" w:type="dxa"/>
                </w:tcPr>
                <w:p w14:paraId="0CFD757D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7F7F7F"/>
                      <w:sz w:val="16"/>
                      <w:szCs w:val="16"/>
                    </w:rPr>
                    <w:t xml:space="preserve">Required Information     </w:t>
                  </w:r>
                </w:p>
              </w:tc>
            </w:tr>
            <w:tr w:rsidR="00155B73" w14:paraId="0780207E" w14:textId="77777777" w:rsidTr="00F2256E">
              <w:tc>
                <w:tcPr>
                  <w:tcW w:w="1753" w:type="dxa"/>
                </w:tcPr>
                <w:p w14:paraId="3E104079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Recipient Bank Name</w:t>
                  </w:r>
                </w:p>
              </w:tc>
              <w:tc>
                <w:tcPr>
                  <w:tcW w:w="3357" w:type="dxa"/>
                </w:tcPr>
                <w:p w14:paraId="108633DB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7F7F7F"/>
                      <w:sz w:val="16"/>
                      <w:szCs w:val="16"/>
                    </w:rPr>
                    <w:t>The New York Mellon Bank</w:t>
                  </w:r>
                </w:p>
              </w:tc>
            </w:tr>
            <w:tr w:rsidR="00155B73" w14:paraId="60E10721" w14:textId="77777777" w:rsidTr="00F2256E">
              <w:tc>
                <w:tcPr>
                  <w:tcW w:w="1753" w:type="dxa"/>
                </w:tcPr>
                <w:p w14:paraId="596B43A2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SWIFT Code, if needed (in US, this is a domestic wire)</w:t>
                  </w:r>
                </w:p>
              </w:tc>
              <w:tc>
                <w:tcPr>
                  <w:tcW w:w="3357" w:type="dxa"/>
                </w:tcPr>
                <w:p w14:paraId="030E9118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IRVTUS3N</w:t>
                  </w:r>
                </w:p>
              </w:tc>
            </w:tr>
            <w:tr w:rsidR="00155B73" w14:paraId="225BE797" w14:textId="77777777" w:rsidTr="00F2256E">
              <w:tc>
                <w:tcPr>
                  <w:tcW w:w="1753" w:type="dxa"/>
                </w:tcPr>
                <w:p w14:paraId="33DB6CC9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Routing</w:t>
                  </w:r>
                </w:p>
              </w:tc>
              <w:tc>
                <w:tcPr>
                  <w:tcW w:w="3357" w:type="dxa"/>
                </w:tcPr>
                <w:p w14:paraId="03E925CD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021000018</w:t>
                  </w:r>
                </w:p>
              </w:tc>
            </w:tr>
            <w:tr w:rsidR="00155B73" w14:paraId="3050EC7C" w14:textId="77777777" w:rsidTr="00F2256E">
              <w:tc>
                <w:tcPr>
                  <w:tcW w:w="1753" w:type="dxa"/>
                </w:tcPr>
                <w:p w14:paraId="3AD05596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Recipient bank address</w:t>
                  </w:r>
                </w:p>
              </w:tc>
              <w:tc>
                <w:tcPr>
                  <w:tcW w:w="3357" w:type="dxa"/>
                </w:tcPr>
                <w:p w14:paraId="65702B24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7F7F7F"/>
                      <w:sz w:val="16"/>
                      <w:szCs w:val="16"/>
                    </w:rPr>
                    <w:t>1 Wall Street, 19</w:t>
                  </w:r>
                  <w:r>
                    <w:rPr>
                      <w:color w:val="7F7F7F"/>
                      <w:sz w:val="16"/>
                      <w:szCs w:val="16"/>
                      <w:vertAlign w:val="superscript"/>
                    </w:rPr>
                    <w:t>th</w:t>
                  </w:r>
                  <w:r>
                    <w:rPr>
                      <w:color w:val="7F7F7F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7F7F7F"/>
                      <w:sz w:val="16"/>
                      <w:szCs w:val="16"/>
                    </w:rPr>
                    <w:t>fl</w:t>
                  </w:r>
                  <w:proofErr w:type="spellEnd"/>
                </w:p>
                <w:p w14:paraId="1B33E124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7F7F7F"/>
                      <w:sz w:val="16"/>
                      <w:szCs w:val="16"/>
                    </w:rPr>
                    <w:t>NYC, NY 10286</w:t>
                  </w:r>
                </w:p>
              </w:tc>
            </w:tr>
            <w:tr w:rsidR="00155B73" w14:paraId="33C5EAD6" w14:textId="77777777" w:rsidTr="00F2256E">
              <w:tc>
                <w:tcPr>
                  <w:tcW w:w="1753" w:type="dxa"/>
                </w:tcPr>
                <w:p w14:paraId="2B8D12B0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Beneficiary Account Name and Beneficiary Address</w:t>
                  </w:r>
                </w:p>
              </w:tc>
              <w:tc>
                <w:tcPr>
                  <w:tcW w:w="3357" w:type="dxa"/>
                </w:tcPr>
                <w:p w14:paraId="5E12A1E8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7F7F7F"/>
                      <w:sz w:val="16"/>
                      <w:szCs w:val="16"/>
                    </w:rPr>
                    <w:t>Intercam</w:t>
                  </w:r>
                  <w:proofErr w:type="spellEnd"/>
                  <w:r>
                    <w:rPr>
                      <w:color w:val="7F7F7F"/>
                      <w:sz w:val="16"/>
                      <w:szCs w:val="16"/>
                    </w:rPr>
                    <w:t xml:space="preserve"> Banco SA, IBM</w:t>
                  </w:r>
                </w:p>
                <w:p w14:paraId="0BDA356C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Lago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Zúrich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219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Piso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3</w:t>
                  </w:r>
                </w:p>
                <w:p w14:paraId="4D40388A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Col.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Ampliación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Granada, 06500 Mexico</w:t>
                  </w:r>
                </w:p>
              </w:tc>
            </w:tr>
            <w:tr w:rsidR="00155B73" w14:paraId="147990DE" w14:textId="77777777" w:rsidTr="00F2256E">
              <w:tc>
                <w:tcPr>
                  <w:tcW w:w="1753" w:type="dxa"/>
                </w:tcPr>
                <w:p w14:paraId="4ACEF260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Beneficiary Account Number</w:t>
                  </w:r>
                </w:p>
              </w:tc>
              <w:tc>
                <w:tcPr>
                  <w:tcW w:w="3357" w:type="dxa"/>
                </w:tcPr>
                <w:p w14:paraId="00353687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8901137952</w:t>
                  </w:r>
                </w:p>
              </w:tc>
            </w:tr>
            <w:tr w:rsidR="00155B73" w14:paraId="01653D2A" w14:textId="77777777" w:rsidTr="00F2256E">
              <w:tc>
                <w:tcPr>
                  <w:tcW w:w="1753" w:type="dxa"/>
                </w:tcPr>
                <w:p w14:paraId="16B7547E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Final Beneficiary Name/Ref Number</w:t>
                  </w:r>
                </w:p>
              </w:tc>
              <w:tc>
                <w:tcPr>
                  <w:tcW w:w="3357" w:type="dxa"/>
                </w:tcPr>
                <w:p w14:paraId="12311E54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7F7F7F"/>
                      <w:sz w:val="16"/>
                      <w:szCs w:val="16"/>
                    </w:rPr>
                    <w:t>Condominio</w:t>
                  </w:r>
                  <w:proofErr w:type="spellEnd"/>
                  <w:r>
                    <w:rPr>
                      <w:color w:val="7F7F7F"/>
                      <w:sz w:val="16"/>
                      <w:szCs w:val="16"/>
                    </w:rPr>
                    <w:t xml:space="preserve"> La Puntilla/00109228294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14:paraId="23E82638" w14:textId="77777777" w:rsidR="00155B73" w:rsidRDefault="00155B73" w:rsidP="00155B73">
            <w:pPr>
              <w:ind w:left="0" w:hanging="2"/>
              <w:textDirection w:val="lrTb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  <w:p w14:paraId="1C0EF397" w14:textId="77777777" w:rsidR="00155B73" w:rsidRDefault="00155B73" w:rsidP="00155B73">
            <w:pPr>
              <w:ind w:left="0" w:hanging="2"/>
              <w:textDirection w:val="lrTb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  <w:p w14:paraId="04A3B6AF" w14:textId="77777777" w:rsidR="00155B73" w:rsidRDefault="00155B73" w:rsidP="00155B73">
            <w:pPr>
              <w:ind w:left="0" w:hanging="2"/>
              <w:textDirection w:val="lrTb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  <w:p w14:paraId="75970644" w14:textId="77777777" w:rsidR="00155B73" w:rsidRDefault="00155B73" w:rsidP="00155B73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  <w:p w14:paraId="3DD863C7" w14:textId="77777777" w:rsidR="00155B73" w:rsidRDefault="00155B73" w:rsidP="00155B73">
            <w:pPr>
              <w:ind w:left="0" w:hanging="2"/>
              <w:textDirection w:val="lrTb"/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To wire funds from a </w:t>
            </w:r>
            <w:r>
              <w:rPr>
                <w:rFonts w:ascii="Arial" w:eastAsia="Arial" w:hAnsi="Arial" w:cs="Arial"/>
                <w:b/>
                <w:color w:val="0070C0"/>
                <w:sz w:val="16"/>
                <w:szCs w:val="16"/>
              </w:rPr>
              <w:t>Canadian bank account</w:t>
            </w:r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Intercam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is a domestic wire: step-by-step listed below.</w:t>
            </w:r>
          </w:p>
          <w:p w14:paraId="3178938C" w14:textId="77777777" w:rsidR="00155B73" w:rsidRDefault="00155B73" w:rsidP="00155B73">
            <w:pPr>
              <w:ind w:left="0" w:hanging="2"/>
              <w:textDirection w:val="lrTb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  <w:p w14:paraId="79C13BEC" w14:textId="77777777" w:rsidR="00155B73" w:rsidRDefault="00155B73" w:rsidP="00155B73">
            <w:pPr>
              <w:ind w:left="0" w:hanging="2"/>
              <w:textDirection w:val="lrTb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  <w:tbl>
            <w:tblPr>
              <w:tblStyle w:val="a1"/>
              <w:tblW w:w="51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3"/>
              <w:gridCol w:w="3357"/>
            </w:tblGrid>
            <w:tr w:rsidR="00155B73" w14:paraId="50080E93" w14:textId="77777777" w:rsidTr="00F2256E">
              <w:tc>
                <w:tcPr>
                  <w:tcW w:w="1753" w:type="dxa"/>
                </w:tcPr>
                <w:p w14:paraId="0524B351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</w:p>
              </w:tc>
              <w:tc>
                <w:tcPr>
                  <w:tcW w:w="3357" w:type="dxa"/>
                </w:tcPr>
                <w:p w14:paraId="6BFFD129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7F7F7F"/>
                      <w:sz w:val="16"/>
                      <w:szCs w:val="16"/>
                    </w:rPr>
                    <w:t xml:space="preserve">Required Information     </w:t>
                  </w:r>
                </w:p>
              </w:tc>
            </w:tr>
            <w:tr w:rsidR="00155B73" w14:paraId="3011648F" w14:textId="77777777" w:rsidTr="00F2256E">
              <w:tc>
                <w:tcPr>
                  <w:tcW w:w="1753" w:type="dxa"/>
                </w:tcPr>
                <w:p w14:paraId="602400D5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Recipient Bank Name</w:t>
                  </w:r>
                </w:p>
              </w:tc>
              <w:tc>
                <w:tcPr>
                  <w:tcW w:w="3357" w:type="dxa"/>
                </w:tcPr>
                <w:p w14:paraId="6040C6A4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7F7F7F"/>
                      <w:sz w:val="16"/>
                      <w:szCs w:val="16"/>
                    </w:rPr>
                    <w:t>National Bank of Canada</w:t>
                  </w:r>
                </w:p>
              </w:tc>
            </w:tr>
            <w:tr w:rsidR="00155B73" w14:paraId="457ED56D" w14:textId="77777777" w:rsidTr="00F2256E">
              <w:tc>
                <w:tcPr>
                  <w:tcW w:w="1753" w:type="dxa"/>
                </w:tcPr>
                <w:p w14:paraId="264B99C4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SWIFT Code, if needed </w:t>
                  </w:r>
                </w:p>
              </w:tc>
              <w:tc>
                <w:tcPr>
                  <w:tcW w:w="3357" w:type="dxa"/>
                </w:tcPr>
                <w:p w14:paraId="3D56C98C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BNDCCAMMINT</w:t>
                  </w:r>
                </w:p>
              </w:tc>
            </w:tr>
            <w:tr w:rsidR="00155B73" w14:paraId="448B1AE0" w14:textId="77777777" w:rsidTr="00F2256E">
              <w:tc>
                <w:tcPr>
                  <w:tcW w:w="1753" w:type="dxa"/>
                </w:tcPr>
                <w:p w14:paraId="2DCEA112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Recipient bank address</w:t>
                  </w:r>
                </w:p>
              </w:tc>
              <w:tc>
                <w:tcPr>
                  <w:tcW w:w="3357" w:type="dxa"/>
                </w:tcPr>
                <w:p w14:paraId="6B060DA6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7F7F7F"/>
                      <w:sz w:val="16"/>
                      <w:szCs w:val="16"/>
                    </w:rPr>
                    <w:t xml:space="preserve">600 Rue de la </w:t>
                  </w:r>
                  <w:proofErr w:type="spellStart"/>
                  <w:r>
                    <w:rPr>
                      <w:color w:val="7F7F7F"/>
                      <w:sz w:val="16"/>
                      <w:szCs w:val="16"/>
                    </w:rPr>
                    <w:t>Gauchetiere</w:t>
                  </w:r>
                  <w:proofErr w:type="spellEnd"/>
                  <w:r>
                    <w:rPr>
                      <w:color w:val="7F7F7F"/>
                      <w:sz w:val="16"/>
                      <w:szCs w:val="16"/>
                    </w:rPr>
                    <w:t xml:space="preserve"> Ouest. </w:t>
                  </w:r>
                </w:p>
                <w:p w14:paraId="62467889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7F7F7F"/>
                      <w:sz w:val="16"/>
                      <w:szCs w:val="16"/>
                    </w:rPr>
                    <w:t>Montreal H3B 4L3</w:t>
                  </w:r>
                </w:p>
              </w:tc>
            </w:tr>
            <w:tr w:rsidR="00155B73" w14:paraId="36B7A4E3" w14:textId="77777777" w:rsidTr="00F2256E">
              <w:tc>
                <w:tcPr>
                  <w:tcW w:w="1753" w:type="dxa"/>
                </w:tcPr>
                <w:p w14:paraId="2792EDED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Beneficiary Account Name and Beneficiary Address</w:t>
                  </w:r>
                </w:p>
              </w:tc>
              <w:tc>
                <w:tcPr>
                  <w:tcW w:w="3357" w:type="dxa"/>
                </w:tcPr>
                <w:p w14:paraId="4ABE5BD0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7F7F7F"/>
                      <w:sz w:val="16"/>
                      <w:szCs w:val="16"/>
                    </w:rPr>
                    <w:t>Intercam</w:t>
                  </w:r>
                  <w:proofErr w:type="spellEnd"/>
                  <w:r>
                    <w:rPr>
                      <w:color w:val="7F7F7F"/>
                      <w:sz w:val="16"/>
                      <w:szCs w:val="16"/>
                    </w:rPr>
                    <w:t xml:space="preserve"> Banco SA, IBM</w:t>
                  </w:r>
                </w:p>
                <w:p w14:paraId="03D515AE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Rio Tiber 67, Col.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Cuauhtemoc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DF </w:t>
                  </w:r>
                </w:p>
                <w:p w14:paraId="20AD62E5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Mexico CP 06500</w:t>
                  </w:r>
                </w:p>
              </w:tc>
            </w:tr>
            <w:tr w:rsidR="00155B73" w14:paraId="3867EDC5" w14:textId="77777777" w:rsidTr="00F2256E">
              <w:tc>
                <w:tcPr>
                  <w:tcW w:w="1753" w:type="dxa"/>
                </w:tcPr>
                <w:p w14:paraId="3E3D6D0F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SWIFT CODE, if needed</w:t>
                  </w:r>
                </w:p>
              </w:tc>
              <w:tc>
                <w:tcPr>
                  <w:tcW w:w="3357" w:type="dxa"/>
                </w:tcPr>
                <w:p w14:paraId="558DB50F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INTEMXMMXXX</w:t>
                  </w:r>
                </w:p>
              </w:tc>
            </w:tr>
            <w:tr w:rsidR="00155B73" w14:paraId="4F3DC3C4" w14:textId="77777777" w:rsidTr="00F2256E">
              <w:tc>
                <w:tcPr>
                  <w:tcW w:w="1753" w:type="dxa"/>
                </w:tcPr>
                <w:p w14:paraId="061978EF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Beneficiary Account Number</w:t>
                  </w:r>
                </w:p>
              </w:tc>
              <w:tc>
                <w:tcPr>
                  <w:tcW w:w="3357" w:type="dxa"/>
                </w:tcPr>
                <w:p w14:paraId="1A411E8D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10541822800100101</w:t>
                  </w:r>
                </w:p>
              </w:tc>
            </w:tr>
            <w:tr w:rsidR="00155B73" w14:paraId="70D8A1A1" w14:textId="77777777" w:rsidTr="00F2256E">
              <w:tc>
                <w:tcPr>
                  <w:tcW w:w="1753" w:type="dxa"/>
                </w:tcPr>
                <w:p w14:paraId="0F8C070E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Final Beneficiary Name/Ref Number</w:t>
                  </w:r>
                </w:p>
              </w:tc>
              <w:tc>
                <w:tcPr>
                  <w:tcW w:w="3357" w:type="dxa"/>
                </w:tcPr>
                <w:p w14:paraId="09F75731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7F7F7F"/>
                      <w:sz w:val="16"/>
                      <w:szCs w:val="16"/>
                    </w:rPr>
                    <w:t>Condominio</w:t>
                  </w:r>
                  <w:proofErr w:type="spellEnd"/>
                  <w:r>
                    <w:rPr>
                      <w:color w:val="7F7F7F"/>
                      <w:sz w:val="16"/>
                      <w:szCs w:val="16"/>
                    </w:rPr>
                    <w:t xml:space="preserve"> La Puntilla/00109228294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14:paraId="6059866A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658676C8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After Bank Transfer</w:t>
            </w:r>
          </w:p>
          <w:p w14:paraId="7287D488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Upon completion of your transfer, please send a copy of the bank transfer to Cynthia.  If a foreign transfer, be sure that the control number is on the wire information:</w:t>
            </w:r>
          </w:p>
          <w:p w14:paraId="5FF16B9A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LP manager, at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puntillala4@gmail.com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BB9D912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3C9777C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Centavo Identification</w:t>
            </w:r>
          </w:p>
          <w:p w14:paraId="52F991C2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 paying from a Mexican bank account, or paying in person, please remember to add your centavo digits to the end of the payment.  This is a way for the accountants to better track your payment.  We realize that if the wire transfer is from a US or Canadian bank, it may not be possible to add the centavos.</w:t>
            </w:r>
          </w:p>
          <w:p w14:paraId="4B59A4C7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913564F" w14:textId="77777777" w:rsidR="00155B73" w:rsidRP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55B7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A1 =01     A2=02     A3=03    A4=04   A5=05    A6=06    A7=07   A8=08     A9=09     A10=10</w:t>
            </w:r>
          </w:p>
          <w:p w14:paraId="05E303BF" w14:textId="77777777" w:rsidR="00155B73" w:rsidRP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1137134" w14:textId="77777777" w:rsidR="00155B73" w:rsidRP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55B7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B1 =11     B2=12     B3=13    B4=14    B5=15    B6=16    B7=17   B8=18      B9=19  </w:t>
            </w:r>
          </w:p>
          <w:p w14:paraId="11EAC849" w14:textId="202AA1BE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E8BC992" w14:textId="77777777" w:rsidR="00155B73" w:rsidRP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6749F2D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Regards,</w:t>
            </w:r>
          </w:p>
          <w:p w14:paraId="130B51C0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Gabriola" w:eastAsia="Gabriola" w:hAnsi="Gabriola" w:cs="Gabriola"/>
                <w:color w:val="000000"/>
                <w:sz w:val="28"/>
                <w:szCs w:val="28"/>
              </w:rPr>
            </w:pPr>
            <w:r>
              <w:rPr>
                <w:rFonts w:ascii="Gabriola" w:eastAsia="Gabriola" w:hAnsi="Gabriola" w:cs="Gabriola"/>
                <w:b/>
                <w:color w:val="000000"/>
                <w:sz w:val="28"/>
                <w:szCs w:val="28"/>
              </w:rPr>
              <w:t>Cynthia, La Puntilla manager</w:t>
            </w:r>
          </w:p>
          <w:p w14:paraId="344BE268" w14:textId="77777777" w:rsidR="00155B73" w:rsidRDefault="00E324CE" w:rsidP="00155B73">
            <w:pPr>
              <w:ind w:left="0" w:hanging="2"/>
              <w:textDirection w:val="lrTb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8">
              <w:r w:rsidR="00155B73">
                <w:rPr>
                  <w:rFonts w:ascii="Calibri" w:eastAsia="Calibri" w:hAnsi="Calibri" w:cs="Calibri"/>
                  <w:color w:val="0000FF"/>
                  <w:u w:val="single"/>
                </w:rPr>
                <w:t>puntillala4@gmail.com</w:t>
              </w:r>
            </w:hyperlink>
          </w:p>
          <w:p w14:paraId="5E397756" w14:textId="77777777" w:rsidR="00155B73" w:rsidRDefault="00155B73" w:rsidP="00155B73">
            <w:pPr>
              <w:ind w:left="0" w:hanging="2"/>
              <w:textDirection w:val="lrTb"/>
              <w:rPr>
                <w:rFonts w:ascii="Calibri" w:eastAsia="Calibri" w:hAnsi="Calibri" w:cs="Calibri"/>
                <w:color w:val="0000FF"/>
                <w:u w:val="single"/>
              </w:rPr>
            </w:pPr>
          </w:p>
          <w:p w14:paraId="5DA409FD" w14:textId="77777777" w:rsidR="00155B73" w:rsidRDefault="00155B73" w:rsidP="00155B73">
            <w:pPr>
              <w:ind w:left="0" w:hanging="2"/>
              <w:textDirection w:val="lrTb"/>
              <w:rPr>
                <w:rFonts w:ascii="Calibri" w:eastAsia="Calibri" w:hAnsi="Calibri" w:cs="Calibri"/>
                <w:color w:val="0000FF"/>
                <w:u w:val="single"/>
              </w:rPr>
            </w:pPr>
          </w:p>
          <w:p w14:paraId="79201064" w14:textId="77777777" w:rsidR="00155B73" w:rsidRDefault="00155B73" w:rsidP="00155B73">
            <w:pPr>
              <w:ind w:left="0" w:hanging="2"/>
              <w:textDirection w:val="lrTb"/>
              <w:rPr>
                <w:rFonts w:ascii="Calibri" w:eastAsia="Calibri" w:hAnsi="Calibri" w:cs="Calibri"/>
                <w:color w:val="0000FF"/>
                <w:u w:val="single"/>
              </w:rPr>
            </w:pPr>
          </w:p>
          <w:p w14:paraId="5E21B23B" w14:textId="77777777" w:rsidR="00155B73" w:rsidRDefault="00155B73" w:rsidP="00155B73">
            <w:pPr>
              <w:ind w:left="0" w:hanging="2"/>
              <w:textDirection w:val="lrTb"/>
              <w:rPr>
                <w:rFonts w:ascii="Calibri" w:eastAsia="Calibri" w:hAnsi="Calibri" w:cs="Calibri"/>
                <w:color w:val="0000FF"/>
                <w:u w:val="single"/>
              </w:rPr>
            </w:pPr>
          </w:p>
          <w:p w14:paraId="4DBF5C79" w14:textId="77777777" w:rsidR="00155B73" w:rsidRDefault="00155B73" w:rsidP="00155B73">
            <w:pPr>
              <w:ind w:leftChars="0" w:left="0" w:firstLineChars="0" w:firstLine="0"/>
              <w:textDirection w:val="lrTb"/>
            </w:pPr>
          </w:p>
        </w:tc>
        <w:tc>
          <w:tcPr>
            <w:tcW w:w="5310" w:type="dxa"/>
          </w:tcPr>
          <w:p w14:paraId="414B5C08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114300" distR="114300" wp14:anchorId="4B2C2E4C" wp14:editId="78F8F146">
                  <wp:extent cx="2702560" cy="466725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56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3168317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Carr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. Punta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Mita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1.6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ab/>
            </w:r>
            <w:hyperlink r:id="rId9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</w:rPr>
                <w:t>puntillala4@gmail.com</w:t>
              </w:r>
            </w:hyperlink>
          </w:p>
          <w:p w14:paraId="11AFB737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La Cruz de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Huanacaxtle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, NAY 63734         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Gerente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Cynthia Moreno</w:t>
            </w:r>
          </w:p>
          <w:p w14:paraId="1D1472C1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         MEXICO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ab/>
              <w:t xml:space="preserve">                   WhatsApp +52 322 126 3303</w:t>
            </w:r>
          </w:p>
          <w:p w14:paraId="34832251" w14:textId="77777777" w:rsidR="00155B73" w:rsidRDefault="00155B73" w:rsidP="00155B73">
            <w:pPr>
              <w:ind w:left="0" w:hanging="2"/>
              <w:jc w:val="both"/>
              <w:textDirection w:val="lrTb"/>
              <w:rPr>
                <w:color w:val="4F6228"/>
                <w:sz w:val="16"/>
                <w:szCs w:val="16"/>
              </w:rPr>
            </w:pPr>
          </w:p>
          <w:p w14:paraId="25C84CDA" w14:textId="54A2E076" w:rsidR="00155B73" w:rsidRDefault="00965D9D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  <w:r w:rsidR="00E324C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  <w:r w:rsidR="00155B7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septiembre</w:t>
            </w:r>
            <w:proofErr w:type="spellEnd"/>
            <w:r w:rsidR="00155B7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2022</w:t>
            </w:r>
          </w:p>
          <w:p w14:paraId="10390F5B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80EC676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Estimado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propietario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</w:t>
            </w:r>
          </w:p>
          <w:p w14:paraId="69E083BE" w14:textId="13C0E08D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Adjunto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este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correo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electrónico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encontrará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aviso de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facturación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65D9D">
              <w:rPr>
                <w:b/>
                <w:color w:val="000000"/>
                <w:sz w:val="20"/>
                <w:szCs w:val="20"/>
              </w:rPr>
              <w:t>cuarto</w:t>
            </w:r>
            <w:proofErr w:type="spellEnd"/>
            <w:r w:rsidR="00965D9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65D9D">
              <w:rPr>
                <w:b/>
                <w:color w:val="000000"/>
                <w:sz w:val="20"/>
                <w:szCs w:val="20"/>
              </w:rPr>
              <w:t>trimestre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 Si </w:t>
            </w:r>
            <w:proofErr w:type="spellStart"/>
            <w:r>
              <w:rPr>
                <w:color w:val="000000"/>
                <w:sz w:val="20"/>
                <w:szCs w:val="20"/>
              </w:rPr>
              <w:t>tiene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algún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monto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vencido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asegúrese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cubrirlo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 </w:t>
            </w:r>
            <w:proofErr w:type="spellStart"/>
            <w:r>
              <w:rPr>
                <w:color w:val="000000"/>
                <w:sz w:val="20"/>
                <w:szCs w:val="20"/>
              </w:rPr>
              <w:t>este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para </w:t>
            </w:r>
            <w:proofErr w:type="spellStart"/>
            <w:r>
              <w:rPr>
                <w:color w:val="000000"/>
                <w:sz w:val="20"/>
                <w:szCs w:val="20"/>
              </w:rPr>
              <w:t>evitar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se le </w:t>
            </w:r>
            <w:proofErr w:type="spellStart"/>
            <w:r>
              <w:rPr>
                <w:color w:val="000000"/>
                <w:sz w:val="20"/>
                <w:szCs w:val="20"/>
              </w:rPr>
              <w:t>aplique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costo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cuota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atrasada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 Si </w:t>
            </w:r>
            <w:proofErr w:type="spellStart"/>
            <w:r>
              <w:rPr>
                <w:color w:val="000000"/>
                <w:sz w:val="20"/>
                <w:szCs w:val="20"/>
              </w:rPr>
              <w:t>tiene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2F71E8">
              <w:rPr>
                <w:color w:val="000000"/>
                <w:sz w:val="20"/>
                <w:szCs w:val="20"/>
              </w:rPr>
              <w:t>cr</w:t>
            </w:r>
            <w:r w:rsidRPr="002F71E8">
              <w:rPr>
                <w:rFonts w:eastAsia="Calibri"/>
                <w:sz w:val="20"/>
                <w:szCs w:val="20"/>
              </w:rPr>
              <w:t>é</w:t>
            </w:r>
            <w:r w:rsidRPr="002F71E8">
              <w:rPr>
                <w:color w:val="000000"/>
                <w:sz w:val="20"/>
                <w:szCs w:val="20"/>
              </w:rPr>
              <w:t>dito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descuente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ese </w:t>
            </w:r>
            <w:proofErr w:type="spellStart"/>
            <w:r>
              <w:rPr>
                <w:color w:val="000000"/>
                <w:sz w:val="20"/>
                <w:szCs w:val="20"/>
              </w:rPr>
              <w:t>cr</w:t>
            </w:r>
            <w:r w:rsidRPr="002F71E8">
              <w:rPr>
                <w:rFonts w:eastAsia="Calibri"/>
                <w:sz w:val="20"/>
                <w:szCs w:val="20"/>
              </w:rPr>
              <w:t>é</w:t>
            </w:r>
            <w:r>
              <w:rPr>
                <w:color w:val="000000"/>
                <w:sz w:val="20"/>
                <w:szCs w:val="20"/>
              </w:rPr>
              <w:t>dito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este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pago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14:paraId="652AF8FF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3C9F3AD5" w14:textId="75299CCB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Este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pago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vence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1 de </w:t>
            </w:r>
            <w:proofErr w:type="spellStart"/>
            <w:r w:rsidR="00965D9D">
              <w:rPr>
                <w:b/>
                <w:color w:val="000000"/>
                <w:sz w:val="20"/>
                <w:szCs w:val="20"/>
              </w:rPr>
              <w:t>octubre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tardío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1</w:t>
            </w:r>
            <w:r w:rsidR="00965D9D">
              <w:rPr>
                <w:b/>
                <w:color w:val="000000"/>
                <w:sz w:val="20"/>
                <w:szCs w:val="20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965D9D">
              <w:rPr>
                <w:b/>
                <w:color w:val="000000"/>
                <w:sz w:val="20"/>
                <w:szCs w:val="20"/>
              </w:rPr>
              <w:t>octubre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  <w:p w14:paraId="43A0E24F" w14:textId="0F614A09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Deduzca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10% de la </w:t>
            </w:r>
            <w:proofErr w:type="spellStart"/>
            <w:r>
              <w:rPr>
                <w:color w:val="000000"/>
                <w:sz w:val="20"/>
                <w:szCs w:val="20"/>
              </w:rPr>
              <w:t>cantidad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adeudada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se </w:t>
            </w:r>
            <w:proofErr w:type="spellStart"/>
            <w:r>
              <w:rPr>
                <w:color w:val="000000"/>
                <w:sz w:val="20"/>
                <w:szCs w:val="20"/>
              </w:rPr>
              <w:t>paga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15 de </w:t>
            </w:r>
            <w:proofErr w:type="spellStart"/>
            <w:r>
              <w:rPr>
                <w:color w:val="000000"/>
                <w:sz w:val="20"/>
                <w:szCs w:val="20"/>
              </w:rPr>
              <w:t>octubre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 antes.  Si no se </w:t>
            </w:r>
            <w:proofErr w:type="spellStart"/>
            <w:r>
              <w:rPr>
                <w:color w:val="000000"/>
                <w:sz w:val="20"/>
                <w:szCs w:val="20"/>
              </w:rPr>
              <w:t>paga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antes del 1</w:t>
            </w:r>
            <w:r w:rsidR="00E324CE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965D9D">
              <w:rPr>
                <w:color w:val="000000"/>
                <w:sz w:val="20"/>
                <w:szCs w:val="20"/>
              </w:rPr>
              <w:t>octubre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cuenta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se </w:t>
            </w:r>
            <w:proofErr w:type="spellStart"/>
            <w:r>
              <w:rPr>
                <w:color w:val="000000"/>
                <w:sz w:val="20"/>
                <w:szCs w:val="20"/>
              </w:rPr>
              <w:t>considerará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atrasada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atraso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incluirá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10%</w:t>
            </w:r>
            <w:r w:rsidR="00AC00B3">
              <w:rPr>
                <w:color w:val="000000"/>
                <w:sz w:val="20"/>
                <w:szCs w:val="20"/>
              </w:rPr>
              <w:t xml:space="preserve">, mas 4.5% de </w:t>
            </w:r>
            <w:proofErr w:type="spellStart"/>
            <w:r w:rsidR="00AC00B3">
              <w:rPr>
                <w:color w:val="000000"/>
                <w:sz w:val="20"/>
                <w:szCs w:val="20"/>
              </w:rPr>
              <w:t>interes</w:t>
            </w:r>
            <w:proofErr w:type="spellEnd"/>
            <w:r w:rsidR="00AC00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C00B3">
              <w:rPr>
                <w:color w:val="000000"/>
                <w:sz w:val="20"/>
                <w:szCs w:val="20"/>
              </w:rPr>
              <w:t>compuesto</w:t>
            </w:r>
            <w:proofErr w:type="spellEnd"/>
            <w:r w:rsidR="00AC00B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E16BDE1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</w:p>
          <w:p w14:paraId="197F17AA" w14:textId="1C93A11D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Los </w:t>
            </w:r>
            <w:proofErr w:type="spellStart"/>
            <w:r>
              <w:rPr>
                <w:color w:val="000000"/>
                <w:sz w:val="20"/>
                <w:szCs w:val="20"/>
              </w:rPr>
              <w:t>intereses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color w:val="000000"/>
                <w:sz w:val="20"/>
                <w:szCs w:val="20"/>
              </w:rPr>
              <w:t>saldo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impago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="00AC00B3">
              <w:rPr>
                <w:color w:val="000000"/>
                <w:sz w:val="20"/>
                <w:szCs w:val="20"/>
              </w:rPr>
              <w:t xml:space="preserve">Q4 </w:t>
            </w:r>
            <w:proofErr w:type="spellStart"/>
            <w:r>
              <w:rPr>
                <w:color w:val="000000"/>
                <w:sz w:val="20"/>
                <w:szCs w:val="20"/>
              </w:rPr>
              <w:t>comienzan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acumularse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</w:t>
            </w:r>
            <w:r w:rsidR="00965D9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octubre</w:t>
            </w:r>
            <w:proofErr w:type="spellEnd"/>
            <w:r>
              <w:rPr>
                <w:color w:val="000000"/>
                <w:sz w:val="20"/>
                <w:szCs w:val="20"/>
              </w:rPr>
              <w:t>.  El 1</w:t>
            </w:r>
            <w:r w:rsidR="00965D9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octubre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cualquier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nuevo se </w:t>
            </w:r>
            <w:proofErr w:type="spellStart"/>
            <w:r>
              <w:rPr>
                <w:color w:val="000000"/>
                <w:sz w:val="20"/>
                <w:szCs w:val="20"/>
              </w:rPr>
              <w:t>aplicar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primero a </w:t>
            </w:r>
            <w:proofErr w:type="spellStart"/>
            <w:r>
              <w:rPr>
                <w:color w:val="000000"/>
                <w:sz w:val="20"/>
                <w:szCs w:val="20"/>
              </w:rPr>
              <w:t>los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atrasados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14:paraId="3BBB8DB4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  <w:p w14:paraId="25380E08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50,200 Pago</w:t>
            </w:r>
          </w:p>
          <w:p w14:paraId="727F0200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-5,020</w:t>
            </w:r>
          </w:p>
          <w:p w14:paraId="0D7CA394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45,180 (+ centavos)</w:t>
            </w:r>
          </w:p>
          <w:p w14:paraId="019C15B3" w14:textId="2261F0D8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</w:pPr>
          </w:p>
          <w:p w14:paraId="22616371" w14:textId="77777777" w:rsidR="00E324CE" w:rsidRPr="004A7FD5" w:rsidRDefault="00E324CE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</w:pPr>
          </w:p>
          <w:p w14:paraId="5BF91897" w14:textId="77777777" w:rsidR="00155B73" w:rsidRPr="004A7FD5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</w:rPr>
            </w:pPr>
            <w:proofErr w:type="spellStart"/>
            <w:r w:rsidRPr="004A7FD5">
              <w:rPr>
                <w:b/>
              </w:rPr>
              <w:t>Envío</w:t>
            </w:r>
            <w:proofErr w:type="spellEnd"/>
            <w:r w:rsidRPr="004A7FD5">
              <w:rPr>
                <w:b/>
              </w:rPr>
              <w:t xml:space="preserve"> de </w:t>
            </w:r>
            <w:proofErr w:type="spellStart"/>
            <w:r w:rsidRPr="004A7FD5">
              <w:rPr>
                <w:b/>
              </w:rPr>
              <w:t>pagos</w:t>
            </w:r>
            <w:proofErr w:type="spellEnd"/>
          </w:p>
          <w:p w14:paraId="7E314B45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ha </w:t>
            </w:r>
            <w:proofErr w:type="spellStart"/>
            <w:r>
              <w:rPr>
                <w:sz w:val="18"/>
                <w:szCs w:val="18"/>
              </w:rPr>
              <w:t>enviado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pago</w:t>
            </w:r>
            <w:proofErr w:type="spellEnd"/>
            <w:r>
              <w:rPr>
                <w:sz w:val="18"/>
                <w:szCs w:val="18"/>
              </w:rPr>
              <w:t xml:space="preserve"> a HSBC no hay </w:t>
            </w:r>
            <w:proofErr w:type="spellStart"/>
            <w:r>
              <w:rPr>
                <w:sz w:val="18"/>
                <w:szCs w:val="18"/>
              </w:rPr>
              <w:t>problema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podemos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transferir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fondos</w:t>
            </w:r>
            <w:proofErr w:type="spellEnd"/>
            <w:r>
              <w:rPr>
                <w:sz w:val="18"/>
                <w:szCs w:val="18"/>
              </w:rPr>
              <w:t xml:space="preserve"> a la </w:t>
            </w:r>
            <w:proofErr w:type="spellStart"/>
            <w:r>
              <w:rPr>
                <w:sz w:val="18"/>
                <w:szCs w:val="18"/>
              </w:rPr>
              <w:t>cuenta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Intercam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44218962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55A03D0E" w14:textId="77777777" w:rsidR="00155B73" w:rsidRPr="00036F27" w:rsidRDefault="00155B73" w:rsidP="00155B73">
            <w:pPr>
              <w:ind w:left="0" w:hanging="2"/>
              <w:textDirection w:val="lrTb"/>
              <w:rPr>
                <w:b/>
                <w:sz w:val="20"/>
                <w:szCs w:val="20"/>
                <w:lang w:val="es-MX"/>
              </w:rPr>
            </w:pPr>
            <w:r w:rsidRPr="00036F27">
              <w:rPr>
                <w:b/>
                <w:sz w:val="20"/>
                <w:szCs w:val="20"/>
                <w:lang w:val="es-MX"/>
              </w:rPr>
              <w:t>HSBC</w:t>
            </w:r>
          </w:p>
          <w:p w14:paraId="7F5334B9" w14:textId="77777777" w:rsidR="00155B73" w:rsidRPr="00036F27" w:rsidRDefault="00155B73" w:rsidP="00155B73">
            <w:pPr>
              <w:ind w:left="0" w:hanging="2"/>
              <w:textDirection w:val="lrTb"/>
              <w:rPr>
                <w:sz w:val="20"/>
                <w:szCs w:val="20"/>
                <w:lang w:val="es-MX"/>
              </w:rPr>
            </w:pPr>
            <w:r w:rsidRPr="00036F27">
              <w:rPr>
                <w:sz w:val="20"/>
                <w:szCs w:val="20"/>
                <w:lang w:val="es-MX"/>
              </w:rPr>
              <w:t xml:space="preserve">Condominio La Puntilla, Asociación Civil.  </w:t>
            </w:r>
          </w:p>
          <w:p w14:paraId="361A99F7" w14:textId="77777777" w:rsidR="00155B73" w:rsidRDefault="00155B73" w:rsidP="00155B73">
            <w:pPr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RFC:  </w:t>
            </w:r>
            <w:r w:rsidRPr="00D666FD">
              <w:rPr>
                <w:sz w:val="20"/>
                <w:szCs w:val="20"/>
              </w:rPr>
              <w:t>CPU980212UV3</w:t>
            </w:r>
          </w:p>
          <w:p w14:paraId="35915CD7" w14:textId="77777777" w:rsidR="00155B73" w:rsidRPr="00D666FD" w:rsidRDefault="00155B73" w:rsidP="00155B73">
            <w:pPr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#:  4021518063</w:t>
            </w:r>
          </w:p>
          <w:p w14:paraId="24A38238" w14:textId="77777777" w:rsidR="00155B73" w:rsidRDefault="00155B73" w:rsidP="00155B73">
            <w:pPr>
              <w:ind w:left="0" w:hanging="2"/>
              <w:textDirection w:val="lrTb"/>
              <w:rPr>
                <w:sz w:val="20"/>
                <w:szCs w:val="20"/>
              </w:rPr>
            </w:pPr>
            <w:r w:rsidRPr="00D666FD">
              <w:rPr>
                <w:sz w:val="20"/>
                <w:szCs w:val="20"/>
              </w:rPr>
              <w:t xml:space="preserve">CLABE:  </w:t>
            </w:r>
            <w:r>
              <w:rPr>
                <w:sz w:val="20"/>
                <w:szCs w:val="20"/>
              </w:rPr>
              <w:t>021578040215180639</w:t>
            </w:r>
          </w:p>
          <w:p w14:paraId="2FC75737" w14:textId="77777777" w:rsidR="00155B73" w:rsidRDefault="00155B73" w:rsidP="00155B73">
            <w:pPr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SWIFT: BIMEMXMM</w:t>
            </w:r>
          </w:p>
          <w:p w14:paraId="0D69ADA7" w14:textId="77777777" w:rsidR="00155B73" w:rsidRDefault="00155B73" w:rsidP="00155B73">
            <w:pPr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HSBC branch 1932</w:t>
            </w:r>
          </w:p>
          <w:p w14:paraId="2A379CE3" w14:textId="77777777" w:rsidR="00155B73" w:rsidRPr="00A65421" w:rsidRDefault="00155B73" w:rsidP="00155B73">
            <w:pPr>
              <w:ind w:left="0" w:hanging="2"/>
              <w:textDirection w:val="lrTb"/>
              <w:rPr>
                <w:sz w:val="20"/>
                <w:szCs w:val="20"/>
                <w:lang w:val="es-MX"/>
              </w:rPr>
            </w:pPr>
            <w:r w:rsidRPr="00A65421">
              <w:rPr>
                <w:sz w:val="20"/>
                <w:szCs w:val="20"/>
                <w:lang w:val="es-MX"/>
              </w:rPr>
              <w:t xml:space="preserve">Av. </w:t>
            </w:r>
            <w:proofErr w:type="spellStart"/>
            <w:r w:rsidRPr="00A65421">
              <w:rPr>
                <w:sz w:val="20"/>
                <w:szCs w:val="20"/>
                <w:lang w:val="es-MX"/>
              </w:rPr>
              <w:t>Heroes</w:t>
            </w:r>
            <w:proofErr w:type="spellEnd"/>
            <w:r w:rsidRPr="00A65421">
              <w:rPr>
                <w:sz w:val="20"/>
                <w:szCs w:val="20"/>
                <w:lang w:val="es-MX"/>
              </w:rPr>
              <w:t xml:space="preserve"> de Nacozari #83</w:t>
            </w:r>
          </w:p>
          <w:p w14:paraId="328A734D" w14:textId="77777777" w:rsidR="00155B73" w:rsidRPr="00A65421" w:rsidRDefault="00155B73" w:rsidP="00155B73">
            <w:pPr>
              <w:ind w:left="0" w:hanging="2"/>
              <w:textDirection w:val="lrTb"/>
              <w:rPr>
                <w:sz w:val="20"/>
                <w:szCs w:val="20"/>
                <w:lang w:val="es-MX"/>
              </w:rPr>
            </w:pPr>
            <w:proofErr w:type="spellStart"/>
            <w:r w:rsidRPr="00A65421">
              <w:rPr>
                <w:sz w:val="20"/>
                <w:szCs w:val="20"/>
                <w:lang w:val="es-MX"/>
              </w:rPr>
              <w:t>Bucerías</w:t>
            </w:r>
            <w:proofErr w:type="spellEnd"/>
            <w:r w:rsidRPr="00A65421">
              <w:rPr>
                <w:sz w:val="20"/>
                <w:szCs w:val="20"/>
                <w:lang w:val="es-MX"/>
              </w:rPr>
              <w:t xml:space="preserve"> N</w:t>
            </w:r>
            <w:r>
              <w:rPr>
                <w:sz w:val="20"/>
                <w:szCs w:val="20"/>
                <w:lang w:val="es-MX"/>
              </w:rPr>
              <w:t>ayarit 63732 México</w:t>
            </w:r>
          </w:p>
          <w:p w14:paraId="04762BB7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4477BDAF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0B4B0E0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Intercam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6EF25418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Condominio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La Puntilla, A.C.</w:t>
            </w:r>
          </w:p>
          <w:p w14:paraId="61910AF0" w14:textId="77777777" w:rsidR="00155B73" w:rsidRPr="003631CE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Nota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importante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: Es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esencial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 que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comunique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 la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siguiente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información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 al banco de la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cuenta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origen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 del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pago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también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solicite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su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comprobante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transferencia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 y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reenviar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 a Cynthia Moreno para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el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rastreo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 xml:space="preserve"> de la </w:t>
            </w:r>
            <w:proofErr w:type="spellStart"/>
            <w:r w:rsidRPr="003631CE">
              <w:rPr>
                <w:rFonts w:ascii="Calibri" w:eastAsia="Calibri" w:hAnsi="Calibri" w:cs="Calibri"/>
                <w:sz w:val="16"/>
                <w:szCs w:val="16"/>
              </w:rPr>
              <w:t>transferencia</w:t>
            </w:r>
            <w:proofErr w:type="spellEnd"/>
            <w:r w:rsidRPr="003631CE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145D7A86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61321848" w14:textId="77777777" w:rsidR="00155B73" w:rsidRPr="00EA1267" w:rsidRDefault="00155B73" w:rsidP="00155B73">
            <w:pPr>
              <w:ind w:left="0" w:hanging="2"/>
              <w:textDirection w:val="lrTb"/>
              <w:rPr>
                <w:b/>
                <w:bCs/>
                <w:sz w:val="16"/>
                <w:szCs w:val="16"/>
              </w:rPr>
            </w:pPr>
            <w:r w:rsidRPr="00EA1267">
              <w:rPr>
                <w:b/>
                <w:bCs/>
                <w:sz w:val="16"/>
                <w:szCs w:val="16"/>
              </w:rPr>
              <w:t xml:space="preserve">Si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realiza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su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pago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desde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una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cuenta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bancaria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mexicana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a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Intercam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o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en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ventanilla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>:</w:t>
            </w:r>
          </w:p>
          <w:p w14:paraId="59DA656F" w14:textId="77777777" w:rsidR="00155B73" w:rsidRDefault="00155B73" w:rsidP="00155B73">
            <w:pPr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  <w:p w14:paraId="2A724704" w14:textId="77777777" w:rsidR="00155B73" w:rsidRDefault="00155B73" w:rsidP="00155B73">
            <w:pPr>
              <w:ind w:left="0" w:hanging="2"/>
              <w:textDirection w:val="lrTb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7F7F7F"/>
                <w:sz w:val="16"/>
                <w:szCs w:val="16"/>
              </w:rPr>
              <w:t>Condominio</w:t>
            </w:r>
            <w:proofErr w:type="spellEnd"/>
            <w:r>
              <w:rPr>
                <w:rFonts w:ascii="Arial" w:eastAsia="Arial" w:hAnsi="Arial" w:cs="Arial"/>
                <w:color w:val="7F7F7F"/>
                <w:sz w:val="16"/>
                <w:szCs w:val="16"/>
              </w:rPr>
              <w:t xml:space="preserve"> La Puntilla, A.C.   </w:t>
            </w:r>
            <w:proofErr w:type="gramStart"/>
            <w:r w:rsidRPr="00253406">
              <w:rPr>
                <w:rFonts w:ascii="Arial" w:eastAsia="Arial" w:hAnsi="Arial" w:cs="Arial"/>
                <w:b/>
                <w:bCs/>
                <w:color w:val="7F7F7F"/>
                <w:sz w:val="16"/>
                <w:szCs w:val="16"/>
              </w:rPr>
              <w:t>RFC  CPU</w:t>
            </w:r>
            <w:proofErr w:type="gramEnd"/>
            <w:r w:rsidRPr="00253406">
              <w:rPr>
                <w:rFonts w:ascii="Arial" w:eastAsia="Arial" w:hAnsi="Arial" w:cs="Arial"/>
                <w:b/>
                <w:bCs/>
                <w:color w:val="7F7F7F"/>
                <w:sz w:val="16"/>
                <w:szCs w:val="16"/>
              </w:rPr>
              <w:t>980212UV3</w:t>
            </w:r>
          </w:p>
          <w:p w14:paraId="7D1B294F" w14:textId="77777777" w:rsidR="00155B73" w:rsidRDefault="00155B73" w:rsidP="00155B73">
            <w:pPr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7F7F7F"/>
                <w:sz w:val="16"/>
                <w:szCs w:val="16"/>
              </w:rPr>
              <w:t>Cuenta</w:t>
            </w:r>
            <w:proofErr w:type="spellEnd"/>
            <w:r>
              <w:rPr>
                <w:rFonts w:ascii="Arial" w:eastAsia="Arial" w:hAnsi="Arial" w:cs="Arial"/>
                <w:color w:val="7F7F7F"/>
                <w:sz w:val="16"/>
                <w:szCs w:val="16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042980680015</w:t>
            </w:r>
            <w:proofErr w:type="gramEnd"/>
          </w:p>
          <w:p w14:paraId="160CB922" w14:textId="77777777" w:rsidR="00155B73" w:rsidRDefault="00155B73" w:rsidP="00155B73">
            <w:pPr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para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pagos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ventanilla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efectivo</w:t>
            </w:r>
            <w:proofErr w:type="spellEnd"/>
            <w:r>
              <w:rPr>
                <w:sz w:val="18"/>
                <w:szCs w:val="18"/>
              </w:rPr>
              <w:t xml:space="preserve"> o cheque)</w:t>
            </w:r>
          </w:p>
          <w:p w14:paraId="01270387" w14:textId="77777777" w:rsidR="00155B73" w:rsidRDefault="00155B73" w:rsidP="00155B73">
            <w:pPr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F7F7F"/>
                <w:sz w:val="16"/>
                <w:szCs w:val="16"/>
              </w:rPr>
              <w:t xml:space="preserve">CLABE  </w:t>
            </w:r>
            <w:r>
              <w:rPr>
                <w:color w:val="000000"/>
                <w:sz w:val="18"/>
                <w:szCs w:val="18"/>
              </w:rPr>
              <w:t>136578429806800151 </w:t>
            </w:r>
          </w:p>
          <w:p w14:paraId="50BF1208" w14:textId="77777777" w:rsidR="00155B73" w:rsidRDefault="00155B73" w:rsidP="00155B73">
            <w:pPr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para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pagos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transferencia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interbancaria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cuenta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mexicana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4D239B64" w14:textId="388D1DCB" w:rsidR="00155B73" w:rsidRDefault="00155B73" w:rsidP="00155B73">
            <w:pPr>
              <w:ind w:leftChars="0" w:left="0" w:firstLineChars="0" w:firstLine="0"/>
              <w:textDirection w:val="lrTb"/>
              <w:rPr>
                <w:b/>
                <w:bCs/>
                <w:sz w:val="16"/>
                <w:szCs w:val="16"/>
              </w:rPr>
            </w:pPr>
          </w:p>
          <w:p w14:paraId="18BCD6AE" w14:textId="1F849433" w:rsidR="00155B73" w:rsidRDefault="00155B73" w:rsidP="00155B73">
            <w:pPr>
              <w:ind w:leftChars="0" w:left="0" w:firstLineChars="0" w:firstLine="0"/>
              <w:textDirection w:val="lrTb"/>
              <w:rPr>
                <w:b/>
                <w:bCs/>
                <w:sz w:val="16"/>
                <w:szCs w:val="16"/>
              </w:rPr>
            </w:pPr>
          </w:p>
          <w:p w14:paraId="3C362AD7" w14:textId="05164A6F" w:rsidR="00155B73" w:rsidRDefault="00155B73" w:rsidP="00155B73">
            <w:pPr>
              <w:ind w:leftChars="0" w:left="0" w:firstLineChars="0" w:firstLine="0"/>
              <w:textDirection w:val="lrTb"/>
              <w:rPr>
                <w:b/>
                <w:bCs/>
                <w:sz w:val="16"/>
                <w:szCs w:val="16"/>
              </w:rPr>
            </w:pPr>
          </w:p>
          <w:p w14:paraId="43322D03" w14:textId="76F597C4" w:rsidR="00155B73" w:rsidRDefault="00155B73" w:rsidP="00155B73">
            <w:pPr>
              <w:ind w:leftChars="0" w:left="0" w:firstLineChars="0" w:firstLine="0"/>
              <w:textDirection w:val="lrTb"/>
              <w:rPr>
                <w:b/>
                <w:bCs/>
                <w:sz w:val="16"/>
                <w:szCs w:val="16"/>
              </w:rPr>
            </w:pPr>
          </w:p>
          <w:p w14:paraId="46CC2593" w14:textId="20CA5D7C" w:rsidR="00155B73" w:rsidRDefault="00155B73" w:rsidP="00155B73">
            <w:pPr>
              <w:ind w:leftChars="0" w:left="0" w:firstLineChars="0" w:firstLine="0"/>
              <w:textDirection w:val="lrTb"/>
              <w:rPr>
                <w:b/>
                <w:bCs/>
                <w:sz w:val="16"/>
                <w:szCs w:val="16"/>
              </w:rPr>
            </w:pPr>
          </w:p>
          <w:p w14:paraId="0E7112CD" w14:textId="77777777" w:rsidR="00155B73" w:rsidRDefault="00155B73" w:rsidP="00155B73">
            <w:pPr>
              <w:ind w:leftChars="0" w:left="0" w:firstLineChars="0" w:firstLine="0"/>
              <w:textDirection w:val="lrTb"/>
              <w:rPr>
                <w:b/>
                <w:bCs/>
                <w:sz w:val="16"/>
                <w:szCs w:val="16"/>
              </w:rPr>
            </w:pPr>
          </w:p>
          <w:p w14:paraId="6A0D3281" w14:textId="77777777" w:rsidR="00155B73" w:rsidRDefault="00155B73" w:rsidP="00155B73">
            <w:pPr>
              <w:ind w:leftChars="0" w:left="0" w:firstLineChars="0" w:firstLine="0"/>
              <w:textDirection w:val="lrTb"/>
              <w:rPr>
                <w:b/>
                <w:bCs/>
                <w:sz w:val="16"/>
                <w:szCs w:val="16"/>
              </w:rPr>
            </w:pPr>
          </w:p>
          <w:p w14:paraId="17575D47" w14:textId="77777777" w:rsidR="00155B73" w:rsidRPr="00EA1267" w:rsidRDefault="00155B73" w:rsidP="00155B73">
            <w:pPr>
              <w:ind w:leftChars="0" w:left="0" w:firstLineChars="0" w:firstLine="0"/>
              <w:textDirection w:val="lrTb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A1267">
              <w:rPr>
                <w:b/>
                <w:bCs/>
                <w:sz w:val="16"/>
                <w:szCs w:val="16"/>
              </w:rPr>
              <w:t>Transferencia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fondos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desde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una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cuenta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0517">
              <w:rPr>
                <w:b/>
                <w:bCs/>
                <w:color w:val="0070C0"/>
                <w:sz w:val="16"/>
                <w:szCs w:val="16"/>
              </w:rPr>
              <w:t>bancaria</w:t>
            </w:r>
            <w:proofErr w:type="spellEnd"/>
            <w:r w:rsidRPr="006A051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6A0517">
              <w:rPr>
                <w:b/>
                <w:bCs/>
                <w:color w:val="0070C0"/>
                <w:sz w:val="16"/>
                <w:szCs w:val="16"/>
              </w:rPr>
              <w:t>en</w:t>
            </w:r>
            <w:proofErr w:type="spellEnd"/>
            <w:r w:rsidRPr="006A0517">
              <w:rPr>
                <w:b/>
                <w:bCs/>
                <w:color w:val="0070C0"/>
                <w:sz w:val="16"/>
                <w:szCs w:val="16"/>
              </w:rPr>
              <w:t xml:space="preserve"> USA</w:t>
            </w:r>
            <w:r w:rsidRPr="00EA1267">
              <w:rPr>
                <w:b/>
                <w:bCs/>
                <w:sz w:val="16"/>
                <w:szCs w:val="16"/>
              </w:rPr>
              <w:t xml:space="preserve"> a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Intercam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es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una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transferencia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Nacional, </w:t>
            </w:r>
            <w:proofErr w:type="spellStart"/>
            <w:r w:rsidRPr="00EA1267">
              <w:rPr>
                <w:b/>
                <w:bCs/>
                <w:sz w:val="16"/>
                <w:szCs w:val="16"/>
              </w:rPr>
              <w:t>guía</w:t>
            </w:r>
            <w:proofErr w:type="spellEnd"/>
            <w:r w:rsidRPr="00EA1267">
              <w:rPr>
                <w:b/>
                <w:bCs/>
                <w:sz w:val="16"/>
                <w:szCs w:val="16"/>
              </w:rPr>
              <w:t xml:space="preserve"> paso a paso </w:t>
            </w:r>
            <w:proofErr w:type="spellStart"/>
            <w:r>
              <w:rPr>
                <w:b/>
                <w:bCs/>
                <w:sz w:val="16"/>
                <w:szCs w:val="16"/>
              </w:rPr>
              <w:t>enumerados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a </w:t>
            </w:r>
            <w:proofErr w:type="spellStart"/>
            <w:r>
              <w:rPr>
                <w:b/>
                <w:bCs/>
                <w:sz w:val="16"/>
                <w:szCs w:val="16"/>
              </w:rPr>
              <w:t>continuacion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  <w:p w14:paraId="0DA21B2D" w14:textId="77777777" w:rsidR="00155B73" w:rsidRDefault="00155B73" w:rsidP="00155B73">
            <w:pPr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  <w:tbl>
            <w:tblPr>
              <w:tblStyle w:val="a2"/>
              <w:tblW w:w="51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3"/>
              <w:gridCol w:w="3357"/>
            </w:tblGrid>
            <w:tr w:rsidR="00155B73" w14:paraId="38277729" w14:textId="77777777" w:rsidTr="00F2256E">
              <w:tc>
                <w:tcPr>
                  <w:tcW w:w="1753" w:type="dxa"/>
                </w:tcPr>
                <w:p w14:paraId="1EF95189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</w:p>
              </w:tc>
              <w:tc>
                <w:tcPr>
                  <w:tcW w:w="3357" w:type="dxa"/>
                </w:tcPr>
                <w:p w14:paraId="5DB9B37C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color w:val="7F7F7F"/>
                      <w:sz w:val="16"/>
                      <w:szCs w:val="16"/>
                    </w:rPr>
                    <w:t>Información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7F7F7F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7F7F7F"/>
                      <w:sz w:val="16"/>
                      <w:szCs w:val="16"/>
                    </w:rPr>
                    <w:t>requerida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7F7F7F"/>
                      <w:sz w:val="16"/>
                      <w:szCs w:val="16"/>
                    </w:rPr>
                    <w:t xml:space="preserve">   </w:t>
                  </w:r>
                </w:p>
              </w:tc>
            </w:tr>
            <w:tr w:rsidR="00155B73" w14:paraId="4936347B" w14:textId="77777777" w:rsidTr="00F2256E">
              <w:tc>
                <w:tcPr>
                  <w:tcW w:w="1753" w:type="dxa"/>
                </w:tcPr>
                <w:p w14:paraId="5D1334F0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Banco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destinatario</w:t>
                  </w:r>
                  <w:proofErr w:type="spellEnd"/>
                </w:p>
              </w:tc>
              <w:tc>
                <w:tcPr>
                  <w:tcW w:w="3357" w:type="dxa"/>
                </w:tcPr>
                <w:p w14:paraId="44E2BB3F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7F7F7F"/>
                      <w:sz w:val="16"/>
                      <w:szCs w:val="16"/>
                    </w:rPr>
                    <w:t>The New York Mellon Bank</w:t>
                  </w:r>
                </w:p>
              </w:tc>
            </w:tr>
            <w:tr w:rsidR="00155B73" w14:paraId="06C5BE0B" w14:textId="77777777" w:rsidTr="00F2256E">
              <w:tc>
                <w:tcPr>
                  <w:tcW w:w="1753" w:type="dxa"/>
                </w:tcPr>
                <w:p w14:paraId="3F882F4C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SWIFT Code,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caso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de ser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necesario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US, se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trata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una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transferencia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local)</w:t>
                  </w:r>
                </w:p>
              </w:tc>
              <w:tc>
                <w:tcPr>
                  <w:tcW w:w="3357" w:type="dxa"/>
                </w:tcPr>
                <w:p w14:paraId="668B3D90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IRVTUS3N</w:t>
                  </w:r>
                </w:p>
              </w:tc>
            </w:tr>
            <w:tr w:rsidR="00155B73" w14:paraId="6EFB4098" w14:textId="77777777" w:rsidTr="00F2256E">
              <w:tc>
                <w:tcPr>
                  <w:tcW w:w="1753" w:type="dxa"/>
                </w:tcPr>
                <w:p w14:paraId="6B1861B8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Routing</w:t>
                  </w:r>
                </w:p>
              </w:tc>
              <w:tc>
                <w:tcPr>
                  <w:tcW w:w="3357" w:type="dxa"/>
                </w:tcPr>
                <w:p w14:paraId="2169B2C0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021000018</w:t>
                  </w:r>
                </w:p>
              </w:tc>
            </w:tr>
            <w:tr w:rsidR="00155B73" w14:paraId="3D9F037A" w14:textId="77777777" w:rsidTr="00F2256E">
              <w:tc>
                <w:tcPr>
                  <w:tcW w:w="1753" w:type="dxa"/>
                </w:tcPr>
                <w:p w14:paraId="37EA070C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Domicilio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banco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destinatario</w:t>
                  </w:r>
                  <w:proofErr w:type="spellEnd"/>
                </w:p>
              </w:tc>
              <w:tc>
                <w:tcPr>
                  <w:tcW w:w="3357" w:type="dxa"/>
                </w:tcPr>
                <w:p w14:paraId="281D2CB4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7F7F7F"/>
                      <w:sz w:val="16"/>
                      <w:szCs w:val="16"/>
                    </w:rPr>
                    <w:t>1 Wall Street, 19</w:t>
                  </w:r>
                  <w:r>
                    <w:rPr>
                      <w:color w:val="7F7F7F"/>
                      <w:sz w:val="16"/>
                      <w:szCs w:val="16"/>
                      <w:vertAlign w:val="superscript"/>
                    </w:rPr>
                    <w:t>th</w:t>
                  </w:r>
                  <w:r>
                    <w:rPr>
                      <w:color w:val="7F7F7F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color w:val="7F7F7F"/>
                      <w:sz w:val="16"/>
                      <w:szCs w:val="16"/>
                    </w:rPr>
                    <w:t>fl</w:t>
                  </w:r>
                  <w:proofErr w:type="spellEnd"/>
                </w:p>
                <w:p w14:paraId="0248CAF6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7F7F7F"/>
                      <w:sz w:val="16"/>
                      <w:szCs w:val="16"/>
                    </w:rPr>
                    <w:t>NYC, NY 10286</w:t>
                  </w:r>
                </w:p>
              </w:tc>
            </w:tr>
            <w:tr w:rsidR="00155B73" w14:paraId="47DB9A74" w14:textId="77777777" w:rsidTr="00F2256E">
              <w:tc>
                <w:tcPr>
                  <w:tcW w:w="1753" w:type="dxa"/>
                </w:tcPr>
                <w:p w14:paraId="18553D6F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Nombre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y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domicilio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de la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cuenta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beneficiaria</w:t>
                  </w:r>
                  <w:proofErr w:type="spellEnd"/>
                </w:p>
              </w:tc>
              <w:tc>
                <w:tcPr>
                  <w:tcW w:w="3357" w:type="dxa"/>
                </w:tcPr>
                <w:p w14:paraId="19229B33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7F7F7F"/>
                      <w:sz w:val="16"/>
                      <w:szCs w:val="16"/>
                    </w:rPr>
                    <w:t>Intercam</w:t>
                  </w:r>
                  <w:proofErr w:type="spellEnd"/>
                  <w:r>
                    <w:rPr>
                      <w:color w:val="7F7F7F"/>
                      <w:sz w:val="16"/>
                      <w:szCs w:val="16"/>
                    </w:rPr>
                    <w:t xml:space="preserve"> Banco SA, IBM</w:t>
                  </w:r>
                </w:p>
                <w:p w14:paraId="5FA8BF21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Lago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Zúrich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No. 219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Piso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3, </w:t>
                  </w:r>
                </w:p>
                <w:p w14:paraId="67B93964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Col.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Ampliación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 Granada,0 6500, Mexico</w:t>
                  </w:r>
                </w:p>
              </w:tc>
            </w:tr>
            <w:tr w:rsidR="00155B73" w14:paraId="1B7174CF" w14:textId="77777777" w:rsidTr="00F2256E">
              <w:tc>
                <w:tcPr>
                  <w:tcW w:w="1753" w:type="dxa"/>
                </w:tcPr>
                <w:p w14:paraId="4EC127E9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Número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cuenta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beneficiaria</w:t>
                  </w:r>
                  <w:proofErr w:type="spellEnd"/>
                </w:p>
              </w:tc>
              <w:tc>
                <w:tcPr>
                  <w:tcW w:w="3357" w:type="dxa"/>
                </w:tcPr>
                <w:p w14:paraId="6324F254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8901137952</w:t>
                  </w:r>
                </w:p>
              </w:tc>
            </w:tr>
            <w:tr w:rsidR="00155B73" w14:paraId="3736AEF4" w14:textId="77777777" w:rsidTr="00F2256E">
              <w:tc>
                <w:tcPr>
                  <w:tcW w:w="1753" w:type="dxa"/>
                </w:tcPr>
                <w:p w14:paraId="6A9AD913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Nombre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y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número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referencia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de la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cuenta</w:t>
                  </w:r>
                  <w:proofErr w:type="spellEnd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receptora</w:t>
                  </w:r>
                  <w:proofErr w:type="spellEnd"/>
                </w:p>
              </w:tc>
              <w:tc>
                <w:tcPr>
                  <w:tcW w:w="3357" w:type="dxa"/>
                </w:tcPr>
                <w:p w14:paraId="5186B0BA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7F7F7F"/>
                      <w:sz w:val="16"/>
                      <w:szCs w:val="16"/>
                    </w:rPr>
                    <w:t>Condominio</w:t>
                  </w:r>
                  <w:proofErr w:type="spellEnd"/>
                  <w:r>
                    <w:rPr>
                      <w:color w:val="7F7F7F"/>
                      <w:sz w:val="16"/>
                      <w:szCs w:val="16"/>
                    </w:rPr>
                    <w:t xml:space="preserve"> La Puntilla   00109228294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14:paraId="47E2A93F" w14:textId="77777777" w:rsidR="00155B73" w:rsidRDefault="00155B73" w:rsidP="00155B73">
            <w:pPr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  <w:p w14:paraId="563C1DBA" w14:textId="77777777" w:rsidR="00155B73" w:rsidRDefault="00155B73" w:rsidP="00155B73">
            <w:pPr>
              <w:ind w:leftChars="0" w:left="0" w:firstLineChars="0" w:firstLine="0"/>
              <w:textDirection w:val="lrTb"/>
              <w:rPr>
                <w:color w:val="000000"/>
                <w:sz w:val="16"/>
                <w:szCs w:val="16"/>
              </w:rPr>
            </w:pPr>
          </w:p>
          <w:p w14:paraId="5B4D3E49" w14:textId="77777777" w:rsidR="00155B73" w:rsidRDefault="00155B73" w:rsidP="00155B73">
            <w:pPr>
              <w:ind w:left="0" w:hanging="2"/>
              <w:textDirection w:val="lrTb"/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Para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transferencia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fondos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desde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una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cuenta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bancaria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canadiense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Intercam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es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una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transferencia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nacional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guía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paso a paso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enumerados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continuacion</w:t>
            </w:r>
            <w:proofErr w:type="spellEnd"/>
            <w:r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  <w:t>.</w:t>
            </w:r>
          </w:p>
          <w:p w14:paraId="3D5B6EEE" w14:textId="77777777" w:rsidR="00155B73" w:rsidRDefault="00155B73" w:rsidP="00155B73">
            <w:pPr>
              <w:ind w:left="0" w:hanging="2"/>
              <w:textDirection w:val="lrTb"/>
              <w:rPr>
                <w:rFonts w:ascii="Arial" w:eastAsia="Arial" w:hAnsi="Arial" w:cs="Arial"/>
                <w:b/>
                <w:color w:val="7F7F7F"/>
                <w:sz w:val="16"/>
                <w:szCs w:val="16"/>
              </w:rPr>
            </w:pPr>
          </w:p>
          <w:tbl>
            <w:tblPr>
              <w:tblStyle w:val="a3"/>
              <w:tblW w:w="51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3"/>
              <w:gridCol w:w="3357"/>
            </w:tblGrid>
            <w:tr w:rsidR="00155B73" w14:paraId="2D318034" w14:textId="77777777" w:rsidTr="00F2256E">
              <w:tc>
                <w:tcPr>
                  <w:tcW w:w="1753" w:type="dxa"/>
                </w:tcPr>
                <w:p w14:paraId="77BB7653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</w:p>
              </w:tc>
              <w:tc>
                <w:tcPr>
                  <w:tcW w:w="3357" w:type="dxa"/>
                </w:tcPr>
                <w:p w14:paraId="6DB7547F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7F7F7F"/>
                      <w:sz w:val="16"/>
                      <w:szCs w:val="16"/>
                    </w:rPr>
                    <w:t xml:space="preserve">Required Information     </w:t>
                  </w:r>
                </w:p>
              </w:tc>
            </w:tr>
            <w:tr w:rsidR="00155B73" w14:paraId="05799A59" w14:textId="77777777" w:rsidTr="00F2256E">
              <w:tc>
                <w:tcPr>
                  <w:tcW w:w="1753" w:type="dxa"/>
                  <w:shd w:val="clear" w:color="auto" w:fill="auto"/>
                </w:tcPr>
                <w:p w14:paraId="5F100C4D" w14:textId="77777777" w:rsidR="00155B73" w:rsidRPr="00EA1267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Nombre</w:t>
                  </w:r>
                  <w:proofErr w:type="spellEnd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de banco </w:t>
                  </w: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destinatario</w:t>
                  </w:r>
                  <w:proofErr w:type="spellEnd"/>
                </w:p>
              </w:tc>
              <w:tc>
                <w:tcPr>
                  <w:tcW w:w="3357" w:type="dxa"/>
                </w:tcPr>
                <w:p w14:paraId="05B4D5C5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7F7F7F"/>
                      <w:sz w:val="16"/>
                      <w:szCs w:val="16"/>
                    </w:rPr>
                    <w:t>National Bank of Canada</w:t>
                  </w:r>
                </w:p>
              </w:tc>
            </w:tr>
            <w:tr w:rsidR="00155B73" w14:paraId="7A28169F" w14:textId="77777777" w:rsidTr="00F2256E">
              <w:tc>
                <w:tcPr>
                  <w:tcW w:w="1753" w:type="dxa"/>
                  <w:shd w:val="clear" w:color="auto" w:fill="auto"/>
                </w:tcPr>
                <w:p w14:paraId="2522E927" w14:textId="77777777" w:rsidR="00155B73" w:rsidRPr="00EA1267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SWIFT </w:t>
                  </w:r>
                  <w:proofErr w:type="spellStart"/>
                  <w:proofErr w:type="gram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Code,en</w:t>
                  </w:r>
                  <w:proofErr w:type="spellEnd"/>
                  <w:proofErr w:type="gramEnd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caso</w:t>
                  </w:r>
                  <w:proofErr w:type="spellEnd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necesario</w:t>
                  </w:r>
                  <w:proofErr w:type="spellEnd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357" w:type="dxa"/>
                </w:tcPr>
                <w:p w14:paraId="47574613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BNDCCAMMINT</w:t>
                  </w:r>
                </w:p>
              </w:tc>
            </w:tr>
            <w:tr w:rsidR="00155B73" w14:paraId="367B32C3" w14:textId="77777777" w:rsidTr="00F2256E">
              <w:tc>
                <w:tcPr>
                  <w:tcW w:w="1753" w:type="dxa"/>
                  <w:shd w:val="clear" w:color="auto" w:fill="auto"/>
                </w:tcPr>
                <w:p w14:paraId="6EF8DC27" w14:textId="77777777" w:rsidR="00155B73" w:rsidRPr="00EA1267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Domicilio</w:t>
                  </w:r>
                  <w:proofErr w:type="spellEnd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de banco </w:t>
                  </w: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destinatario</w:t>
                  </w:r>
                  <w:proofErr w:type="spellEnd"/>
                </w:p>
              </w:tc>
              <w:tc>
                <w:tcPr>
                  <w:tcW w:w="3357" w:type="dxa"/>
                </w:tcPr>
                <w:p w14:paraId="5C22B0E3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7F7F7F"/>
                      <w:sz w:val="16"/>
                      <w:szCs w:val="16"/>
                    </w:rPr>
                    <w:t xml:space="preserve">600 Rue de la </w:t>
                  </w:r>
                  <w:proofErr w:type="spellStart"/>
                  <w:r>
                    <w:rPr>
                      <w:color w:val="7F7F7F"/>
                      <w:sz w:val="16"/>
                      <w:szCs w:val="16"/>
                    </w:rPr>
                    <w:t>Gauchetiere</w:t>
                  </w:r>
                  <w:proofErr w:type="spellEnd"/>
                  <w:r>
                    <w:rPr>
                      <w:color w:val="7F7F7F"/>
                      <w:sz w:val="16"/>
                      <w:szCs w:val="16"/>
                    </w:rPr>
                    <w:t xml:space="preserve"> Ouest. </w:t>
                  </w:r>
                </w:p>
                <w:p w14:paraId="39E8E3E2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color w:val="7F7F7F"/>
                      <w:sz w:val="16"/>
                      <w:szCs w:val="16"/>
                    </w:rPr>
                    <w:t>Montreal H3B 4L3</w:t>
                  </w:r>
                </w:p>
              </w:tc>
            </w:tr>
            <w:tr w:rsidR="00155B73" w14:paraId="490CBA59" w14:textId="77777777" w:rsidTr="00F2256E">
              <w:tc>
                <w:tcPr>
                  <w:tcW w:w="1753" w:type="dxa"/>
                  <w:shd w:val="clear" w:color="auto" w:fill="auto"/>
                </w:tcPr>
                <w:p w14:paraId="2F573EA1" w14:textId="77777777" w:rsidR="00155B73" w:rsidRPr="00EA1267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Nombre</w:t>
                  </w:r>
                  <w:proofErr w:type="spellEnd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y </w:t>
                  </w: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domicilio</w:t>
                  </w:r>
                  <w:proofErr w:type="spellEnd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de banco </w:t>
                  </w: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beneficiario</w:t>
                  </w:r>
                  <w:proofErr w:type="spellEnd"/>
                </w:p>
              </w:tc>
              <w:tc>
                <w:tcPr>
                  <w:tcW w:w="3357" w:type="dxa"/>
                </w:tcPr>
                <w:p w14:paraId="410A6D85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7F7F7F"/>
                      <w:sz w:val="16"/>
                      <w:szCs w:val="16"/>
                    </w:rPr>
                    <w:t>Intercam</w:t>
                  </w:r>
                  <w:proofErr w:type="spellEnd"/>
                  <w:r>
                    <w:rPr>
                      <w:color w:val="7F7F7F"/>
                      <w:sz w:val="16"/>
                      <w:szCs w:val="16"/>
                    </w:rPr>
                    <w:t xml:space="preserve"> Banco SA, IBM</w:t>
                  </w:r>
                </w:p>
                <w:p w14:paraId="481868A6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Rio Tiber 67, Col. </w:t>
                  </w: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Cuauhtemoc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 xml:space="preserve">, DF </w:t>
                  </w:r>
                </w:p>
                <w:p w14:paraId="6B738045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Mexico CP 06500 </w:t>
                  </w:r>
                </w:p>
              </w:tc>
            </w:tr>
            <w:tr w:rsidR="00155B73" w14:paraId="6AAFD391" w14:textId="77777777" w:rsidTr="00F2256E">
              <w:tc>
                <w:tcPr>
                  <w:tcW w:w="1753" w:type="dxa"/>
                  <w:shd w:val="clear" w:color="auto" w:fill="auto"/>
                </w:tcPr>
                <w:p w14:paraId="0855B5BD" w14:textId="77777777" w:rsidR="00155B73" w:rsidRPr="00EA1267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SWIFT CODE, </w:t>
                  </w: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en</w:t>
                  </w:r>
                  <w:proofErr w:type="spellEnd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caso</w:t>
                  </w:r>
                  <w:proofErr w:type="spellEnd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necesario</w:t>
                  </w:r>
                  <w:proofErr w:type="spellEnd"/>
                </w:p>
              </w:tc>
              <w:tc>
                <w:tcPr>
                  <w:tcW w:w="3357" w:type="dxa"/>
                </w:tcPr>
                <w:p w14:paraId="5B29B91F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INTEMXMMXXX</w:t>
                  </w:r>
                </w:p>
              </w:tc>
            </w:tr>
            <w:tr w:rsidR="00155B73" w14:paraId="42F1A558" w14:textId="77777777" w:rsidTr="00F2256E">
              <w:tc>
                <w:tcPr>
                  <w:tcW w:w="1753" w:type="dxa"/>
                  <w:shd w:val="clear" w:color="auto" w:fill="auto"/>
                </w:tcPr>
                <w:p w14:paraId="765464CC" w14:textId="77777777" w:rsidR="00155B73" w:rsidRPr="00EA1267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Número</w:t>
                  </w:r>
                  <w:proofErr w:type="spellEnd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de </w:t>
                  </w: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cuenta</w:t>
                  </w:r>
                  <w:proofErr w:type="spellEnd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Beneficiario</w:t>
                  </w:r>
                  <w:proofErr w:type="spellEnd"/>
                </w:p>
              </w:tc>
              <w:tc>
                <w:tcPr>
                  <w:tcW w:w="3357" w:type="dxa"/>
                </w:tcPr>
                <w:p w14:paraId="1EABE15E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10541822800100101</w:t>
                  </w:r>
                </w:p>
              </w:tc>
            </w:tr>
            <w:tr w:rsidR="00155B73" w14:paraId="142A4FDD" w14:textId="77777777" w:rsidTr="00F2256E">
              <w:tc>
                <w:tcPr>
                  <w:tcW w:w="1753" w:type="dxa"/>
                  <w:shd w:val="clear" w:color="auto" w:fill="auto"/>
                </w:tcPr>
                <w:p w14:paraId="4B6104C6" w14:textId="77777777" w:rsidR="00155B73" w:rsidRPr="00EA1267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</w:pP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Nombre</w:t>
                  </w:r>
                  <w:proofErr w:type="spellEnd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y </w:t>
                  </w: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número</w:t>
                  </w:r>
                  <w:proofErr w:type="spellEnd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de </w:t>
                  </w:r>
                  <w:proofErr w:type="spellStart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>cuenta</w:t>
                  </w:r>
                  <w:proofErr w:type="spellEnd"/>
                  <w:r w:rsidRPr="00EA1267">
                    <w:rPr>
                      <w:rFonts w:ascii="Arial" w:eastAsia="Arial" w:hAnsi="Arial" w:cs="Arial"/>
                      <w:color w:val="7F7F7F"/>
                      <w:sz w:val="16"/>
                      <w:szCs w:val="16"/>
                    </w:rPr>
                    <w:t xml:space="preserve"> titular del banco receptor</w:t>
                  </w:r>
                </w:p>
              </w:tc>
              <w:tc>
                <w:tcPr>
                  <w:tcW w:w="3357" w:type="dxa"/>
                </w:tcPr>
                <w:p w14:paraId="6400F7AB" w14:textId="77777777" w:rsidR="00155B73" w:rsidRDefault="00155B73" w:rsidP="00E324CE">
                  <w:pPr>
                    <w:framePr w:hSpace="180" w:wrap="around" w:vAnchor="text" w:hAnchor="margin" w:xAlign="center" w:y="-274"/>
                    <w:ind w:left="0" w:hanging="2"/>
                    <w:rPr>
                      <w:color w:val="7F7F7F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7F7F7F"/>
                      <w:sz w:val="16"/>
                      <w:szCs w:val="16"/>
                    </w:rPr>
                    <w:t>Condominio</w:t>
                  </w:r>
                  <w:proofErr w:type="spellEnd"/>
                  <w:r>
                    <w:rPr>
                      <w:color w:val="7F7F7F"/>
                      <w:sz w:val="16"/>
                      <w:szCs w:val="16"/>
                    </w:rPr>
                    <w:t xml:space="preserve"> La Puntilla/00109228294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14:paraId="4A5A3EC5" w14:textId="77777777" w:rsidR="00155B73" w:rsidRDefault="00155B73" w:rsidP="00155B73">
            <w:pPr>
              <w:ind w:leftChars="0" w:left="0" w:firstLineChars="0" w:firstLine="0"/>
              <w:textDirection w:val="lrTb"/>
              <w:rPr>
                <w:b/>
                <w:sz w:val="16"/>
                <w:szCs w:val="16"/>
              </w:rPr>
            </w:pPr>
          </w:p>
          <w:p w14:paraId="0326ED34" w14:textId="77777777" w:rsidR="00155B73" w:rsidRDefault="00155B73" w:rsidP="00155B73">
            <w:pPr>
              <w:ind w:leftChars="0" w:left="0" w:firstLineChars="0" w:firstLine="0"/>
              <w:textDirection w:val="lrTb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sz w:val="16"/>
                <w:szCs w:val="16"/>
              </w:rPr>
              <w:t>Realizado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el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pago</w:t>
            </w:r>
            <w:proofErr w:type="spellEnd"/>
          </w:p>
          <w:p w14:paraId="07668B02" w14:textId="77777777" w:rsidR="00155B73" w:rsidRDefault="00155B73" w:rsidP="00155B73">
            <w:pPr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 </w:t>
            </w:r>
            <w:proofErr w:type="spellStart"/>
            <w:r>
              <w:rPr>
                <w:sz w:val="20"/>
                <w:szCs w:val="20"/>
              </w:rPr>
              <w:t>completar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transferencia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favor  de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notificar</w:t>
            </w:r>
            <w:proofErr w:type="spellEnd"/>
            <w:r>
              <w:rPr>
                <w:sz w:val="20"/>
                <w:szCs w:val="20"/>
              </w:rPr>
              <w:t xml:space="preserve"> a:</w:t>
            </w:r>
          </w:p>
          <w:p w14:paraId="03EF782A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Cynthia LP </w:t>
            </w:r>
            <w:proofErr w:type="spellStart"/>
            <w:r>
              <w:rPr>
                <w:color w:val="000000"/>
                <w:sz w:val="20"/>
                <w:szCs w:val="20"/>
              </w:rPr>
              <w:t>gerente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puntillala4@gmail.com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4E1A2B7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  <w:p w14:paraId="2F2C0B4B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  <w:p w14:paraId="47BA13C3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b/>
                <w:sz w:val="20"/>
                <w:szCs w:val="20"/>
              </w:rPr>
            </w:pPr>
          </w:p>
          <w:p w14:paraId="17214F8A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Identificación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centavos</w:t>
            </w:r>
          </w:p>
          <w:p w14:paraId="73F523BE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 </w:t>
            </w:r>
            <w:proofErr w:type="spellStart"/>
            <w:r>
              <w:rPr>
                <w:color w:val="000000"/>
                <w:sz w:val="20"/>
                <w:szCs w:val="20"/>
              </w:rPr>
              <w:t>paga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desde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cuenta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bancaria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mexicana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color w:val="000000"/>
                <w:sz w:val="20"/>
                <w:szCs w:val="20"/>
              </w:rPr>
              <w:t>paga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ventanilla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recuerde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agregar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sus </w:t>
            </w:r>
            <w:proofErr w:type="spellStart"/>
            <w:r>
              <w:rPr>
                <w:color w:val="000000"/>
                <w:sz w:val="20"/>
                <w:szCs w:val="20"/>
              </w:rPr>
              <w:t>dígitos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centavos al final del </w:t>
            </w:r>
            <w:proofErr w:type="spellStart"/>
            <w:r>
              <w:rPr>
                <w:color w:val="000000"/>
                <w:sz w:val="20"/>
                <w:szCs w:val="20"/>
              </w:rPr>
              <w:t>pago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 </w:t>
            </w:r>
            <w:proofErr w:type="spellStart"/>
            <w:r>
              <w:rPr>
                <w:color w:val="000000"/>
                <w:sz w:val="20"/>
                <w:szCs w:val="20"/>
              </w:rPr>
              <w:t>Esta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es </w:t>
            </w:r>
            <w:proofErr w:type="spellStart"/>
            <w:r>
              <w:rPr>
                <w:color w:val="000000"/>
                <w:sz w:val="20"/>
                <w:szCs w:val="20"/>
              </w:rPr>
              <w:t>una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forma para que </w:t>
            </w:r>
            <w:proofErr w:type="spellStart"/>
            <w:r>
              <w:rPr>
                <w:color w:val="000000"/>
                <w:sz w:val="20"/>
                <w:szCs w:val="20"/>
              </w:rPr>
              <w:t>los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contadores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realicen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un </w:t>
            </w:r>
            <w:proofErr w:type="spellStart"/>
            <w:r>
              <w:rPr>
                <w:color w:val="000000"/>
                <w:sz w:val="20"/>
                <w:szCs w:val="20"/>
              </w:rPr>
              <w:t>mejor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seguimiento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 Nos </w:t>
            </w:r>
            <w:proofErr w:type="spellStart"/>
            <w:r>
              <w:rPr>
                <w:color w:val="000000"/>
                <w:sz w:val="20"/>
                <w:szCs w:val="20"/>
              </w:rPr>
              <w:t>damos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cuenta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que </w:t>
            </w:r>
            <w:proofErr w:type="spellStart"/>
            <w:r>
              <w:rPr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color w:val="000000"/>
                <w:sz w:val="20"/>
                <w:szCs w:val="20"/>
              </w:rPr>
              <w:t>transferencia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bancaria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es de un banco </w:t>
            </w:r>
            <w:proofErr w:type="spellStart"/>
            <w:r>
              <w:rPr>
                <w:color w:val="000000"/>
                <w:sz w:val="20"/>
                <w:szCs w:val="20"/>
              </w:rPr>
              <w:t>estadounidense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color w:val="000000"/>
                <w:sz w:val="20"/>
                <w:szCs w:val="20"/>
              </w:rPr>
              <w:t>canadiense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es </w:t>
            </w:r>
            <w:proofErr w:type="spellStart"/>
            <w:r>
              <w:rPr>
                <w:color w:val="000000"/>
                <w:sz w:val="20"/>
                <w:szCs w:val="20"/>
              </w:rPr>
              <w:t>posible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que no sea </w:t>
            </w:r>
            <w:proofErr w:type="spellStart"/>
            <w:r>
              <w:rPr>
                <w:color w:val="000000"/>
                <w:sz w:val="20"/>
                <w:szCs w:val="20"/>
              </w:rPr>
              <w:t>posible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agregar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centavos.</w:t>
            </w:r>
          </w:p>
          <w:p w14:paraId="1E691C39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</w:p>
          <w:p w14:paraId="416C7546" w14:textId="77777777" w:rsidR="00155B73" w:rsidRP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  <w:r w:rsidRPr="00155B73">
              <w:rPr>
                <w:color w:val="000000"/>
                <w:sz w:val="16"/>
                <w:szCs w:val="16"/>
              </w:rPr>
              <w:t>A1 =01     A2=02     A3=03    A4=04   A5=05    A6=06    A7=07      A8=08     A9=09   A10=10</w:t>
            </w:r>
          </w:p>
          <w:p w14:paraId="231ED699" w14:textId="77777777" w:rsidR="00155B73" w:rsidRP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16"/>
                <w:szCs w:val="16"/>
              </w:rPr>
            </w:pPr>
          </w:p>
          <w:p w14:paraId="6F65FDE5" w14:textId="659696AA" w:rsidR="00155B73" w:rsidRP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  <w:r w:rsidRPr="00155B73">
              <w:rPr>
                <w:color w:val="000000"/>
                <w:sz w:val="16"/>
                <w:szCs w:val="16"/>
              </w:rPr>
              <w:t xml:space="preserve">B1 =11     B2=12     B3=13    B4=14    B5=15    B6=16    B7=17      B8=18     B9=19  </w:t>
            </w:r>
          </w:p>
          <w:p w14:paraId="36CA3466" w14:textId="5BB56479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</w:p>
          <w:p w14:paraId="58DC533E" w14:textId="77777777" w:rsidR="00965D9D" w:rsidRDefault="00965D9D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</w:p>
          <w:p w14:paraId="064910CA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Saludos</w:t>
            </w:r>
            <w:proofErr w:type="spellEnd"/>
            <w:r>
              <w:rPr>
                <w:color w:val="000000"/>
              </w:rPr>
              <w:t>,</w:t>
            </w:r>
          </w:p>
          <w:p w14:paraId="3C15BFCB" w14:textId="77777777" w:rsidR="00155B73" w:rsidRDefault="00155B73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Gabriola" w:eastAsia="Gabriola" w:hAnsi="Gabriola" w:cs="Gabriola"/>
                <w:color w:val="000000"/>
                <w:sz w:val="28"/>
                <w:szCs w:val="28"/>
              </w:rPr>
            </w:pPr>
            <w:r>
              <w:rPr>
                <w:rFonts w:ascii="Gabriola" w:eastAsia="Gabriola" w:hAnsi="Gabriola" w:cs="Gabriola"/>
                <w:b/>
                <w:color w:val="000000"/>
                <w:sz w:val="28"/>
                <w:szCs w:val="28"/>
              </w:rPr>
              <w:t xml:space="preserve">Cynthia, La Puntilla </w:t>
            </w:r>
            <w:proofErr w:type="spellStart"/>
            <w:r>
              <w:rPr>
                <w:rFonts w:ascii="Gabriola" w:eastAsia="Gabriola" w:hAnsi="Gabriola" w:cs="Gabriola"/>
                <w:b/>
                <w:color w:val="000000"/>
                <w:sz w:val="28"/>
                <w:szCs w:val="28"/>
              </w:rPr>
              <w:t>gerente</w:t>
            </w:r>
            <w:proofErr w:type="spellEnd"/>
          </w:p>
          <w:p w14:paraId="296BA13E" w14:textId="77777777" w:rsidR="00155B73" w:rsidRDefault="00E324CE" w:rsidP="0015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hyperlink r:id="rId11">
              <w:r w:rsidR="00155B73">
                <w:rPr>
                  <w:rFonts w:ascii="Calibri" w:eastAsia="Calibri" w:hAnsi="Calibri" w:cs="Calibri"/>
                  <w:color w:val="0000FF"/>
                  <w:u w:val="single"/>
                </w:rPr>
                <w:t>puntillala4@gmail.com</w:t>
              </w:r>
            </w:hyperlink>
          </w:p>
          <w:p w14:paraId="2115A0D7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55C81F5C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796802A8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263AD900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3AA3931E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304FAFA1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7C118322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46E0B2C7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353746D9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24A5C268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061FE5E1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10C290E7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133DAF2F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40765991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1756F20F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7D90EFE1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3C4F810D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5116A25E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6C5FD766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33D7496F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6528F805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6FBFC9B4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2BAA0231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3422D8C2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37E264D7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03436832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p w14:paraId="4C0102B5" w14:textId="77777777" w:rsidR="00155B73" w:rsidRDefault="00155B73" w:rsidP="00155B73">
            <w:pPr>
              <w:ind w:left="0" w:hanging="2"/>
              <w:textDirection w:val="lrTb"/>
              <w:rPr>
                <w:color w:val="4F6228"/>
              </w:rPr>
            </w:pPr>
          </w:p>
          <w:tbl>
            <w:tblPr>
              <w:tblW w:w="576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2"/>
              <w:gridCol w:w="3285"/>
            </w:tblGrid>
            <w:tr w:rsidR="00155B73" w:rsidRPr="00AA2254" w14:paraId="19EA9CA3" w14:textId="77777777" w:rsidTr="00F2256E">
              <w:trPr>
                <w:tblCellSpacing w:w="0" w:type="dxa"/>
              </w:trPr>
              <w:tc>
                <w:tcPr>
                  <w:tcW w:w="2482" w:type="dxa"/>
                  <w:vAlign w:val="center"/>
                </w:tcPr>
                <w:p w14:paraId="5DD1AA9A" w14:textId="77777777" w:rsidR="00155B73" w:rsidRPr="00AA2254" w:rsidRDefault="00155B73" w:rsidP="00E324CE">
                  <w:pPr>
                    <w:framePr w:hSpace="180" w:wrap="around" w:vAnchor="text" w:hAnchor="margin" w:xAlign="center" w:y="-274"/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  <w:vAlign w:val="center"/>
                </w:tcPr>
                <w:p w14:paraId="4F8AC669" w14:textId="77777777" w:rsidR="00155B73" w:rsidRPr="00AA2254" w:rsidRDefault="00155B73" w:rsidP="00E324CE">
                  <w:pPr>
                    <w:framePr w:hSpace="180" w:wrap="around" w:vAnchor="text" w:hAnchor="margin" w:xAlign="center" w:y="-274"/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16"/>
                      <w:szCs w:val="16"/>
                    </w:rPr>
                  </w:pPr>
                </w:p>
              </w:tc>
            </w:tr>
            <w:tr w:rsidR="00155B73" w:rsidRPr="00AA2254" w14:paraId="64A5C23B" w14:textId="77777777" w:rsidTr="00F2256E">
              <w:trPr>
                <w:tblCellSpacing w:w="0" w:type="dxa"/>
              </w:trPr>
              <w:tc>
                <w:tcPr>
                  <w:tcW w:w="2482" w:type="dxa"/>
                  <w:vAlign w:val="center"/>
                </w:tcPr>
                <w:p w14:paraId="5887E1AB" w14:textId="77777777" w:rsidR="00155B73" w:rsidRPr="00AA2254" w:rsidRDefault="00155B73" w:rsidP="00E324CE">
                  <w:pPr>
                    <w:framePr w:hSpace="180" w:wrap="around" w:vAnchor="text" w:hAnchor="margin" w:xAlign="center" w:y="-274"/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  <w:vAlign w:val="center"/>
                </w:tcPr>
                <w:p w14:paraId="6FE94FC2" w14:textId="77777777" w:rsidR="00155B73" w:rsidRPr="00AA2254" w:rsidRDefault="00155B73" w:rsidP="00E324CE">
                  <w:pPr>
                    <w:framePr w:hSpace="180" w:wrap="around" w:vAnchor="text" w:hAnchor="margin" w:xAlign="center" w:y="-274"/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16"/>
                      <w:szCs w:val="16"/>
                    </w:rPr>
                  </w:pPr>
                </w:p>
              </w:tc>
            </w:tr>
            <w:tr w:rsidR="00155B73" w:rsidRPr="00AA2254" w14:paraId="3CD40890" w14:textId="77777777" w:rsidTr="00F2256E">
              <w:trPr>
                <w:tblCellSpacing w:w="0" w:type="dxa"/>
              </w:trPr>
              <w:tc>
                <w:tcPr>
                  <w:tcW w:w="2482" w:type="dxa"/>
                  <w:vAlign w:val="center"/>
                </w:tcPr>
                <w:p w14:paraId="46193BE8" w14:textId="77777777" w:rsidR="00155B73" w:rsidRPr="00AA2254" w:rsidRDefault="00155B73" w:rsidP="00E324CE">
                  <w:pPr>
                    <w:framePr w:hSpace="180" w:wrap="around" w:vAnchor="text" w:hAnchor="margin" w:xAlign="center" w:y="-274"/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  <w:vAlign w:val="center"/>
                </w:tcPr>
                <w:p w14:paraId="511C1164" w14:textId="77777777" w:rsidR="00155B73" w:rsidRPr="00AA2254" w:rsidRDefault="00155B73" w:rsidP="00E324CE">
                  <w:pPr>
                    <w:framePr w:hSpace="180" w:wrap="around" w:vAnchor="text" w:hAnchor="margin" w:xAlign="center" w:y="-274"/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position w:val="0"/>
                      <w:sz w:val="16"/>
                      <w:szCs w:val="16"/>
                    </w:rPr>
                  </w:pPr>
                </w:p>
              </w:tc>
            </w:tr>
            <w:tr w:rsidR="00155B73" w:rsidRPr="00AA2254" w14:paraId="36B2720A" w14:textId="77777777" w:rsidTr="00F2256E">
              <w:trPr>
                <w:tblCellSpacing w:w="0" w:type="dxa"/>
              </w:trPr>
              <w:tc>
                <w:tcPr>
                  <w:tcW w:w="2482" w:type="dxa"/>
                  <w:vAlign w:val="center"/>
                </w:tcPr>
                <w:p w14:paraId="2D5950FC" w14:textId="77777777" w:rsidR="00155B73" w:rsidRPr="00AA2254" w:rsidRDefault="00155B73" w:rsidP="00E324CE">
                  <w:pPr>
                    <w:framePr w:hSpace="180" w:wrap="around" w:vAnchor="text" w:hAnchor="margin" w:xAlign="center" w:y="-274"/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b/>
                      <w:bCs/>
                      <w:color w:val="000000"/>
                      <w:position w:val="0"/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  <w:vAlign w:val="center"/>
                </w:tcPr>
                <w:p w14:paraId="568490C3" w14:textId="77777777" w:rsidR="00155B73" w:rsidRPr="00AA2254" w:rsidRDefault="00155B73" w:rsidP="00E324CE">
                  <w:pPr>
                    <w:framePr w:hSpace="180" w:wrap="around" w:vAnchor="text" w:hAnchor="margin" w:xAlign="center" w:y="-274"/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b/>
                      <w:bCs/>
                      <w:color w:val="000000"/>
                      <w:position w:val="0"/>
                      <w:sz w:val="16"/>
                      <w:szCs w:val="16"/>
                    </w:rPr>
                  </w:pPr>
                </w:p>
              </w:tc>
            </w:tr>
            <w:tr w:rsidR="00155B73" w:rsidRPr="00AA2254" w14:paraId="664752B7" w14:textId="77777777" w:rsidTr="00F2256E">
              <w:trPr>
                <w:tblCellSpacing w:w="0" w:type="dxa"/>
              </w:trPr>
              <w:tc>
                <w:tcPr>
                  <w:tcW w:w="2482" w:type="dxa"/>
                  <w:vAlign w:val="center"/>
                </w:tcPr>
                <w:p w14:paraId="76CDC45E" w14:textId="77777777" w:rsidR="00155B73" w:rsidRPr="00AA2254" w:rsidRDefault="00155B73" w:rsidP="00E324CE">
                  <w:pPr>
                    <w:framePr w:hSpace="180" w:wrap="around" w:vAnchor="text" w:hAnchor="margin" w:xAlign="center" w:y="-274"/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  <w:vAlign w:val="center"/>
                </w:tcPr>
                <w:p w14:paraId="4EF34914" w14:textId="77777777" w:rsidR="00155B73" w:rsidRPr="00AA2254" w:rsidRDefault="00155B73" w:rsidP="00E324CE">
                  <w:pPr>
                    <w:framePr w:hSpace="180" w:wrap="around" w:vAnchor="text" w:hAnchor="margin" w:xAlign="center" w:y="-274"/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Arial" w:hAnsi="Arial" w:cs="Arial"/>
                      <w:color w:val="000000"/>
                      <w:position w:val="0"/>
                      <w:sz w:val="16"/>
                      <w:szCs w:val="16"/>
                    </w:rPr>
                  </w:pPr>
                </w:p>
              </w:tc>
            </w:tr>
          </w:tbl>
          <w:p w14:paraId="593D1723" w14:textId="77777777" w:rsidR="00155B73" w:rsidRDefault="00155B73" w:rsidP="00155B73">
            <w:pPr>
              <w:shd w:val="clear" w:color="auto" w:fill="EEECED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4F6228"/>
              </w:rPr>
            </w:pPr>
          </w:p>
        </w:tc>
      </w:tr>
    </w:tbl>
    <w:p w14:paraId="55B28075" w14:textId="77777777" w:rsidR="003562E4" w:rsidRDefault="00356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BF6E3C4" w14:textId="77777777" w:rsidR="003562E4" w:rsidRDefault="003562E4">
      <w:pPr>
        <w:ind w:left="0" w:hanging="2"/>
      </w:pPr>
    </w:p>
    <w:p w14:paraId="098CB930" w14:textId="77777777" w:rsidR="003562E4" w:rsidRDefault="003562E4">
      <w:pPr>
        <w:ind w:left="0" w:hanging="2"/>
      </w:pPr>
    </w:p>
    <w:p w14:paraId="22FF360D" w14:textId="77777777" w:rsidR="003562E4" w:rsidRDefault="003562E4">
      <w:pPr>
        <w:ind w:left="0" w:hanging="2"/>
        <w:rPr>
          <w:sz w:val="20"/>
          <w:szCs w:val="20"/>
        </w:rPr>
      </w:pPr>
    </w:p>
    <w:sectPr w:rsidR="003562E4">
      <w:pgSz w:w="12240" w:h="15840"/>
      <w:pgMar w:top="719" w:right="1800" w:bottom="539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E4"/>
    <w:rsid w:val="0006069D"/>
    <w:rsid w:val="0006444D"/>
    <w:rsid w:val="000A0979"/>
    <w:rsid w:val="000C30FE"/>
    <w:rsid w:val="00155B73"/>
    <w:rsid w:val="001A0DB4"/>
    <w:rsid w:val="00253406"/>
    <w:rsid w:val="002629AA"/>
    <w:rsid w:val="002F71E8"/>
    <w:rsid w:val="003562E4"/>
    <w:rsid w:val="003631CE"/>
    <w:rsid w:val="0038754F"/>
    <w:rsid w:val="003D10AB"/>
    <w:rsid w:val="003F03CC"/>
    <w:rsid w:val="004A7FD5"/>
    <w:rsid w:val="006A0517"/>
    <w:rsid w:val="007B6D8F"/>
    <w:rsid w:val="008C0ED3"/>
    <w:rsid w:val="009072AE"/>
    <w:rsid w:val="00965D9D"/>
    <w:rsid w:val="00A27EEE"/>
    <w:rsid w:val="00AA2254"/>
    <w:rsid w:val="00AC00B3"/>
    <w:rsid w:val="00B151E9"/>
    <w:rsid w:val="00B53D7D"/>
    <w:rsid w:val="00BF048A"/>
    <w:rsid w:val="00CB1176"/>
    <w:rsid w:val="00E324CE"/>
    <w:rsid w:val="00EA1267"/>
    <w:rsid w:val="00F0566C"/>
    <w:rsid w:val="00F27463"/>
    <w:rsid w:val="00F32128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48FF"/>
  <w15:docId w15:val="{623C3858-34A7-41BB-9075-2E70D067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uiPriority w:val="9"/>
    <w:qFormat/>
    <w:pPr>
      <w:spacing w:before="300" w:after="150"/>
    </w:pPr>
    <w:rPr>
      <w:rFonts w:ascii="inherit" w:hAnsi="inherit"/>
      <w:kern w:val="36"/>
      <w:sz w:val="54"/>
      <w:szCs w:val="5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ind w:left="720"/>
      <w:jc w:val="both"/>
    </w:pPr>
  </w:style>
  <w:style w:type="paragraph" w:styleId="BodyTextIndent2">
    <w:name w:val="Body Text Indent 2"/>
    <w:basedOn w:val="Normal"/>
    <w:pPr>
      <w:ind w:left="612"/>
      <w:jc w:val="both"/>
    </w:pPr>
    <w:rPr>
      <w:lang w:val="es-ES"/>
    </w:rPr>
  </w:style>
  <w:style w:type="character" w:customStyle="1" w:styleId="google-src-text1">
    <w:name w:val="google-src-text1"/>
    <w:rPr>
      <w:vanish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lainText">
    <w:name w:val="Plain Text"/>
    <w:basedOn w:val="Normal"/>
    <w:qFormat/>
    <w:rPr>
      <w:rFonts w:ascii="Calibri" w:eastAsia="Calibri" w:hAnsi="Calibri"/>
      <w:color w:val="003572"/>
      <w:szCs w:val="21"/>
    </w:rPr>
  </w:style>
  <w:style w:type="character" w:customStyle="1" w:styleId="PlainTextChar">
    <w:name w:val="Plain Text Char"/>
    <w:rPr>
      <w:rFonts w:ascii="Calibri" w:eastAsia="Calibri" w:hAnsi="Calibri" w:cs="Consolas"/>
      <w:color w:val="003572"/>
      <w:w w:val="100"/>
      <w:position w:val="-1"/>
      <w:sz w:val="24"/>
      <w:szCs w:val="2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rPr>
      <w:rFonts w:ascii="inherit" w:hAnsi="inherit"/>
      <w:w w:val="100"/>
      <w:kern w:val="36"/>
      <w:position w:val="-1"/>
      <w:sz w:val="54"/>
      <w:szCs w:val="54"/>
      <w:effect w:val="none"/>
      <w:vertAlign w:val="baseline"/>
      <w:cs w:val="0"/>
      <w:em w:val="none"/>
    </w:rPr>
  </w:style>
  <w:style w:type="paragraph" w:customStyle="1" w:styleId="ox-efe47337a6-msonormal">
    <w:name w:val="ox-efe47337a6-msonormal"/>
    <w:basedOn w:val="Normal"/>
    <w:pPr>
      <w:spacing w:after="15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address">
    <w:name w:val="addres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tillala4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untillala4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untillala4@gmail.com" TargetMode="External"/><Relationship Id="rId11" Type="http://schemas.openxmlformats.org/officeDocument/2006/relationships/hyperlink" Target="mailto:puntillala4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untillala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ntillala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7BnoTRBPUw2szkqzE9ybl72fbw==">AMUW2mVVSuWSLWpqqU0NcdfayaTzUFg75pMcjiTZF9u56QIa9G2LJtzOSAuNZFZP+5a6+CQOBs7+TqEVxjJK0YvOOyS00FE1g6lDjoN6cjA9V4hgbsoDYtw=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3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Property Shop</dc:creator>
  <cp:lastModifiedBy>William Welch</cp:lastModifiedBy>
  <cp:revision>4</cp:revision>
  <cp:lastPrinted>2022-09-21T14:03:00Z</cp:lastPrinted>
  <dcterms:created xsi:type="dcterms:W3CDTF">2022-09-21T14:00:00Z</dcterms:created>
  <dcterms:modified xsi:type="dcterms:W3CDTF">2022-09-23T14:18:00Z</dcterms:modified>
</cp:coreProperties>
</file>